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91144" w14:textId="77777777" w:rsidR="00BF7E21" w:rsidRDefault="00000000">
      <w:pPr>
        <w:ind w:left="140" w:right="140"/>
        <w:jc w:val="center"/>
        <w:rPr>
          <w:rFonts w:ascii="Times New Roman" w:eastAsia="Times New Roman" w:hAnsi="Times New Roman" w:cs="Times New Roman"/>
          <w:b/>
          <w:sz w:val="24"/>
          <w:szCs w:val="24"/>
        </w:rPr>
      </w:pPr>
      <w:r>
        <w:pict w14:anchorId="02A39D68">
          <v:rect id="_x0000_i1025" style="width:0;height:1.5pt" o:hralign="center" o:hrstd="t" o:hr="t" fillcolor="#a0a0a0" stroked="f"/>
        </w:pict>
      </w:r>
    </w:p>
    <w:p w14:paraId="1B882749" w14:textId="77777777" w:rsidR="00BF7E21" w:rsidRDefault="00000000">
      <w:pPr>
        <w:spacing w:line="240" w:lineRule="auto"/>
        <w:ind w:left="68"/>
        <w:jc w:val="center"/>
        <w:rPr>
          <w:rFonts w:ascii="Times New Roman" w:hAnsi="Times New Roman" w:cs="Times New Roman"/>
          <w:b/>
          <w:sz w:val="18"/>
          <w:szCs w:val="18"/>
          <w:vertAlign w:val="superscript"/>
        </w:rPr>
      </w:pPr>
      <w:r>
        <w:rPr>
          <w:rFonts w:ascii="Times New Roman" w:hAnsi="Times New Roman" w:cs="Times New Roman"/>
          <w:b/>
          <w:sz w:val="24"/>
          <w:szCs w:val="24"/>
        </w:rPr>
        <w:t>ASUHAN KEBIDANAN MASA NIFAS BERPERSFEKTIF GENDER DI TPMB HALIJA HARUN KOTA: STUDI KASUS</w:t>
      </w:r>
    </w:p>
    <w:p w14:paraId="5157DD3B" w14:textId="77777777" w:rsidR="00BF7E21" w:rsidRDefault="00BF7E21">
      <w:pPr>
        <w:tabs>
          <w:tab w:val="center" w:pos="4822"/>
          <w:tab w:val="left" w:pos="8235"/>
        </w:tabs>
        <w:spacing w:line="240" w:lineRule="auto"/>
        <w:rPr>
          <w:rFonts w:ascii="Times New Roman" w:hAnsi="Times New Roman" w:cs="Times New Roman"/>
          <w:b/>
          <w:sz w:val="18"/>
          <w:szCs w:val="18"/>
          <w:vertAlign w:val="superscript"/>
        </w:rPr>
      </w:pPr>
    </w:p>
    <w:p w14:paraId="32CF05BD" w14:textId="77777777" w:rsidR="00BF7E21" w:rsidRDefault="00000000">
      <w:pPr>
        <w:tabs>
          <w:tab w:val="center" w:pos="4822"/>
          <w:tab w:val="left" w:pos="8235"/>
        </w:tabs>
        <w:spacing w:line="240" w:lineRule="auto"/>
        <w:rPr>
          <w:rFonts w:ascii="Times New Roman" w:hAnsi="Times New Roman" w:cs="Times New Roman"/>
          <w:sz w:val="18"/>
          <w:szCs w:val="18"/>
        </w:rPr>
      </w:pPr>
      <w:r>
        <w:rPr>
          <w:rFonts w:ascii="Times New Roman" w:eastAsia="Times New Roman" w:hAnsi="Times New Roman" w:cs="Times New Roman"/>
          <w:b/>
          <w:sz w:val="18"/>
          <w:szCs w:val="18"/>
        </w:rPr>
        <w:tab/>
        <w:t xml:space="preserve"> </w:t>
      </w:r>
      <w:r>
        <w:rPr>
          <w:rFonts w:ascii="Times New Roman" w:hAnsi="Times New Roman" w:cs="Times New Roman"/>
          <w:b/>
          <w:sz w:val="18"/>
          <w:szCs w:val="18"/>
          <w:vertAlign w:val="superscript"/>
        </w:rPr>
        <w:t xml:space="preserve">1) </w:t>
      </w:r>
      <w:r>
        <w:rPr>
          <w:rFonts w:ascii="Times New Roman" w:hAnsi="Times New Roman" w:cs="Times New Roman"/>
          <w:b/>
        </w:rPr>
        <w:t xml:space="preserve">Evy Salsabilah, </w:t>
      </w:r>
      <w:r>
        <w:rPr>
          <w:rFonts w:ascii="Times New Roman" w:hAnsi="Times New Roman" w:cs="Times New Roman"/>
          <w:b/>
          <w:vertAlign w:val="superscript"/>
        </w:rPr>
        <w:t xml:space="preserve">2) </w:t>
      </w:r>
      <w:r>
        <w:rPr>
          <w:rFonts w:ascii="Times New Roman" w:hAnsi="Times New Roman" w:cs="Times New Roman"/>
          <w:b/>
        </w:rPr>
        <w:t>Elyanovianti</w:t>
      </w:r>
      <w:r>
        <w:rPr>
          <w:rFonts w:ascii="Times New Roman" w:hAnsi="Times New Roman" w:cs="Times New Roman"/>
          <w:b/>
          <w:sz w:val="18"/>
          <w:szCs w:val="18"/>
        </w:rPr>
        <w:tab/>
      </w:r>
    </w:p>
    <w:p w14:paraId="4B1BED50" w14:textId="77777777" w:rsidR="00BF7E21" w:rsidRDefault="00000000">
      <w:pPr>
        <w:spacing w:before="40" w:line="240" w:lineRule="auto"/>
        <w:jc w:val="center"/>
        <w:rPr>
          <w:rFonts w:ascii="Times New Roman" w:hAnsi="Times New Roman" w:cs="Times New Roman"/>
          <w:sz w:val="20"/>
          <w:szCs w:val="20"/>
        </w:rPr>
      </w:pPr>
      <w:r>
        <w:rPr>
          <w:rFonts w:ascii="Times New Roman" w:hAnsi="Times New Roman" w:cs="Times New Roman"/>
          <w:sz w:val="18"/>
          <w:szCs w:val="18"/>
          <w:vertAlign w:val="superscript"/>
        </w:rPr>
        <w:t>1</w:t>
      </w:r>
      <w:r>
        <w:rPr>
          <w:rFonts w:ascii="Times New Roman" w:hAnsi="Times New Roman" w:cs="Times New Roman"/>
          <w:sz w:val="20"/>
          <w:szCs w:val="20"/>
          <w:vertAlign w:val="superscript"/>
        </w:rPr>
        <w:t xml:space="preserve">) </w:t>
      </w:r>
      <w:r>
        <w:rPr>
          <w:rFonts w:ascii="Times New Roman" w:hAnsi="Times New Roman" w:cs="Times New Roman"/>
          <w:sz w:val="20"/>
          <w:szCs w:val="20"/>
        </w:rPr>
        <w:t>Program Studi Kebidanan, Poltekkes Kemenkes, Makassar, Indonesia</w:t>
      </w:r>
    </w:p>
    <w:p w14:paraId="096C051C" w14:textId="77777777" w:rsidR="00BF7E21" w:rsidRDefault="00000000">
      <w:pPr>
        <w:spacing w:before="4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vertAlign w:val="superscript"/>
        </w:rPr>
        <w:t xml:space="preserve">2) </w:t>
      </w:r>
      <w:r>
        <w:rPr>
          <w:rFonts w:ascii="Times New Roman" w:hAnsi="Times New Roman" w:cs="Times New Roman"/>
          <w:sz w:val="20"/>
          <w:szCs w:val="20"/>
        </w:rPr>
        <w:t>Program Studi Kesehatan Masyarakat, Sekolah Tinggi Ilmu Kesehatan Yapika, Makassar, Indonesia</w:t>
      </w:r>
    </w:p>
    <w:p w14:paraId="100CBDFE" w14:textId="77777777" w:rsidR="00BF7E21" w:rsidRDefault="00000000">
      <w:pPr>
        <w:spacing w:line="240" w:lineRule="auto"/>
        <w:jc w:val="center"/>
        <w:rPr>
          <w:rFonts w:ascii="Times New Roman" w:hAnsi="Times New Roman" w:cs="Times New Roman"/>
          <w:sz w:val="20"/>
          <w:szCs w:val="20"/>
        </w:rPr>
      </w:pPr>
      <w:r>
        <w:rPr>
          <w:rFonts w:ascii="Times New Roman" w:hAnsi="Times New Roman" w:cs="Times New Roman"/>
          <w:sz w:val="20"/>
          <w:szCs w:val="20"/>
        </w:rPr>
        <w:t>Jl. Sultan Alauddin No.98, Tamalate – Makassar - Indonesia</w:t>
      </w:r>
      <w:r>
        <w:rPr>
          <w:rFonts w:ascii="Times New Roman" w:hAnsi="Times New Roman" w:cs="Times New Roman"/>
          <w:sz w:val="20"/>
          <w:szCs w:val="20"/>
        </w:rPr>
        <w:tab/>
      </w:r>
    </w:p>
    <w:p w14:paraId="53E1834D" w14:textId="51AA28B3" w:rsidR="00BF7E21" w:rsidRDefault="00000000">
      <w:pPr>
        <w:spacing w:after="40" w:line="240" w:lineRule="auto"/>
        <w:jc w:val="center"/>
        <w:rPr>
          <w:rFonts w:ascii="Times New Roman" w:hAnsi="Times New Roman" w:cs="Times New Roman"/>
          <w:b/>
          <w:color w:val="EE0000"/>
          <w:sz w:val="18"/>
          <w:szCs w:val="18"/>
        </w:rPr>
      </w:pPr>
      <w:r>
        <w:rPr>
          <w:rFonts w:ascii="Times New Roman" w:hAnsi="Times New Roman" w:cs="Times New Roman"/>
          <w:sz w:val="20"/>
          <w:szCs w:val="20"/>
        </w:rPr>
        <w:t xml:space="preserve">E-mail: </w:t>
      </w:r>
      <w:r>
        <w:rPr>
          <w:rFonts w:ascii="Times New Roman" w:hAnsi="Times New Roman" w:cs="Times New Roman"/>
          <w:sz w:val="20"/>
          <w:szCs w:val="20"/>
          <w:vertAlign w:val="superscript"/>
        </w:rPr>
        <w:t xml:space="preserve">1) </w:t>
      </w:r>
      <w:hyperlink r:id="rId7" w:history="1">
        <w:r w:rsidR="00E7100A" w:rsidRPr="00F75E7A">
          <w:rPr>
            <w:rStyle w:val="Hyperlink"/>
            <w:rFonts w:ascii="Times New Roman" w:hAnsi="Times New Roman" w:cs="Times New Roman"/>
            <w:sz w:val="20"/>
            <w:szCs w:val="20"/>
          </w:rPr>
          <w:t>evysalsabilah@gmail.com</w:t>
        </w:r>
      </w:hyperlink>
      <w:r>
        <w:rPr>
          <w:rFonts w:ascii="Times New Roman" w:hAnsi="Times New Roman" w:cs="Times New Roman"/>
          <w:sz w:val="20"/>
          <w:szCs w:val="20"/>
        </w:rPr>
        <w:t>,</w:t>
      </w:r>
      <w:r w:rsidR="00E7100A">
        <w:rPr>
          <w:rFonts w:ascii="Times New Roman" w:hAnsi="Times New Roman" w:cs="Times New Roman"/>
          <w:sz w:val="20"/>
          <w:szCs w:val="20"/>
        </w:rPr>
        <w:t xml:space="preserve"> </w:t>
      </w:r>
      <w:r>
        <w:rPr>
          <w:rFonts w:ascii="Times New Roman" w:hAnsi="Times New Roman" w:cs="Times New Roman"/>
          <w:sz w:val="20"/>
          <w:szCs w:val="20"/>
        </w:rPr>
        <w:t xml:space="preserve"> </w:t>
      </w:r>
      <w:r>
        <w:rPr>
          <w:rFonts w:ascii="Times New Roman" w:hAnsi="Times New Roman" w:cs="Times New Roman"/>
          <w:sz w:val="20"/>
          <w:szCs w:val="20"/>
          <w:vertAlign w:val="superscript"/>
        </w:rPr>
        <w:t xml:space="preserve">2) </w:t>
      </w:r>
      <w:hyperlink r:id="rId8" w:history="1">
        <w:r w:rsidR="00E7100A" w:rsidRPr="00F75E7A">
          <w:rPr>
            <w:rStyle w:val="Hyperlink"/>
            <w:rFonts w:ascii="Times New Roman" w:hAnsi="Times New Roman" w:cs="Times New Roman"/>
            <w:sz w:val="20"/>
            <w:szCs w:val="20"/>
          </w:rPr>
          <w:t>elya151196@gmail.com</w:t>
        </w:r>
      </w:hyperlink>
      <w:r w:rsidR="00E7100A">
        <w:rPr>
          <w:rFonts w:ascii="Times New Roman" w:hAnsi="Times New Roman" w:cs="Times New Roman"/>
          <w:sz w:val="20"/>
          <w:szCs w:val="20"/>
        </w:rPr>
        <w:t xml:space="preserve"> </w:t>
      </w:r>
    </w:p>
    <w:p w14:paraId="0D770C80" w14:textId="77777777" w:rsidR="00BF7E21" w:rsidRDefault="00000000">
      <w:pPr>
        <w:spacing w:after="40" w:line="240" w:lineRule="auto"/>
        <w:jc w:val="center"/>
        <w:rPr>
          <w:rFonts w:ascii="Times New Roman" w:hAnsi="Times New Roman" w:cs="Times New Roman"/>
          <w:b/>
          <w:sz w:val="18"/>
          <w:szCs w:val="18"/>
        </w:rPr>
      </w:pPr>
      <w:r>
        <w:pict w14:anchorId="7866CEAE">
          <v:rect id="_x0000_i1026" style="width:0;height:1.5pt" o:hralign="center" o:hrstd="t" o:hr="t" fillcolor="#a0a0a0" stroked="f"/>
        </w:pict>
      </w:r>
    </w:p>
    <w:p w14:paraId="2B2730B7" w14:textId="77777777" w:rsidR="00BF7E21" w:rsidRDefault="00BF7E21">
      <w:pPr>
        <w:ind w:left="140" w:right="140"/>
        <w:jc w:val="center"/>
        <w:rPr>
          <w:rFonts w:ascii="Times New Roman" w:eastAsia="Times New Roman" w:hAnsi="Times New Roman" w:cs="Times New Roman"/>
          <w:sz w:val="21"/>
          <w:szCs w:val="21"/>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6"/>
        <w:gridCol w:w="7071"/>
      </w:tblGrid>
      <w:tr w:rsidR="00BF7E21" w14:paraId="2171D987" w14:textId="77777777">
        <w:tc>
          <w:tcPr>
            <w:tcW w:w="2518" w:type="dxa"/>
          </w:tcPr>
          <w:p w14:paraId="1984A863" w14:textId="77777777" w:rsidR="00BF7E21" w:rsidRDefault="00BF7E21">
            <w:pPr>
              <w:spacing w:line="240" w:lineRule="auto"/>
              <w:rPr>
                <w:rFonts w:ascii="Times New Roman" w:eastAsia="Times New Roman" w:hAnsi="Times New Roman" w:cs="Times New Roman"/>
                <w:sz w:val="18"/>
                <w:szCs w:val="18"/>
              </w:rPr>
            </w:pPr>
          </w:p>
          <w:p w14:paraId="113C9185" w14:textId="77777777" w:rsidR="00BF7E21" w:rsidRDefault="00000000">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hint="eastAsia"/>
                <w:b/>
                <w:sz w:val="20"/>
                <w:szCs w:val="20"/>
              </w:rPr>
              <w:t>Kata Kunci:</w:t>
            </w:r>
          </w:p>
          <w:p w14:paraId="5BA74D98" w14:textId="77777777" w:rsidR="00BF7E21"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hint="eastAsia"/>
                <w:sz w:val="20"/>
                <w:szCs w:val="20"/>
              </w:rPr>
              <w:t>Masa Nifas, Asuhan Kebidanan, Perspektif Gender, Dukungan Suami, Adaptasi Postpartum.</w:t>
            </w:r>
          </w:p>
        </w:tc>
        <w:tc>
          <w:tcPr>
            <w:tcW w:w="7229" w:type="dxa"/>
          </w:tcPr>
          <w:p w14:paraId="3C58957D" w14:textId="77777777" w:rsidR="00BF7E21"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hint="eastAsia"/>
                <w:b/>
                <w:sz w:val="20"/>
                <w:szCs w:val="20"/>
              </w:rPr>
              <w:t>ABSTRAK</w:t>
            </w:r>
          </w:p>
          <w:p w14:paraId="2D6BAB03" w14:textId="77777777" w:rsidR="00BF7E21" w:rsidRDefault="00000000">
            <w:pPr>
              <w:pStyle w:val="NormalWeb"/>
              <w:spacing w:beforeAutospacing="0" w:afterAutospacing="0"/>
              <w:jc w:val="both"/>
              <w:rPr>
                <w:rFonts w:eastAsia="Times New Roman"/>
                <w:sz w:val="20"/>
                <w:szCs w:val="20"/>
              </w:rPr>
            </w:pPr>
            <w:r>
              <w:rPr>
                <w:rFonts w:eastAsia="Times New Roman" w:hint="eastAsia"/>
                <w:color w:val="000000"/>
                <w:sz w:val="20"/>
                <w:szCs w:val="20"/>
              </w:rPr>
              <w:t>Masa nifas (</w:t>
            </w:r>
            <w:r>
              <w:rPr>
                <w:rFonts w:eastAsia="Times New Roman" w:hint="eastAsia"/>
                <w:i/>
                <w:iCs/>
                <w:color w:val="000000"/>
                <w:sz w:val="20"/>
                <w:szCs w:val="20"/>
              </w:rPr>
              <w:t>puerperium</w:t>
            </w:r>
            <w:r>
              <w:rPr>
                <w:rFonts w:eastAsia="Times New Roman" w:hint="eastAsia"/>
                <w:color w:val="000000"/>
                <w:sz w:val="20"/>
                <w:szCs w:val="20"/>
              </w:rPr>
              <w:t xml:space="preserve">) merupakan periode kritis pascapersalinan yang rentan terhadap komplikasi fisik dan distres psikologis seperti </w:t>
            </w:r>
            <w:r>
              <w:rPr>
                <w:rFonts w:eastAsia="Times New Roman" w:hint="eastAsia"/>
                <w:i/>
                <w:iCs/>
                <w:color w:val="000000"/>
                <w:sz w:val="20"/>
                <w:szCs w:val="20"/>
              </w:rPr>
              <w:t>postpartum blues</w:t>
            </w:r>
            <w:r>
              <w:rPr>
                <w:rFonts w:eastAsia="Times New Roman" w:hint="eastAsia"/>
                <w:color w:val="000000"/>
                <w:sz w:val="20"/>
                <w:szCs w:val="20"/>
              </w:rPr>
              <w:t xml:space="preserve">. Dukungan suami berbasis kesetaraan gender memegang peranan krusial dalam keberhasilan adaptasi psikologis ibu. Penelitian ini bertujuan untuk mendeskripsikan proses penerapan asuhan kebidanan masa nifas yang berperspektif gender dengan menggunakan pendekatan studi kasus. Subjek penelitian adalah Ny. Y (36 tahun, P3A0) pada masa nifas normal dengan luka episiotomi beserta suaminya di TPMB Halija Harun Kota Makassar. Studi dilaksanakan dari tanggal 10 Februari hingga 18 April 2025. Data dikumpulkan melalui teknik wawancara mendalam, observasi klinis, dan dokumentasi asuhan kebidanan sebanyak tiga kali kunjungan terstruktur. Hasil studi kasus menunjukkan bahwa implementasi asuhan berperspektif gender melalui pelibatan aktif suami secara emosional dan praktis (seperti melakukan pijat oksitosin, membantu perawatan bayi, serta dekonstruksi pembagian tugas domestik) berhasil mempercepat adaptasi psikologis ibu fase </w:t>
            </w:r>
            <w:r>
              <w:rPr>
                <w:rFonts w:eastAsia="Times New Roman" w:hint="eastAsia"/>
                <w:i/>
                <w:iCs/>
                <w:color w:val="000000"/>
                <w:sz w:val="20"/>
                <w:szCs w:val="20"/>
              </w:rPr>
              <w:t>taking in</w:t>
            </w:r>
            <w:r>
              <w:rPr>
                <w:rFonts w:eastAsia="Times New Roman" w:hint="eastAsia"/>
                <w:color w:val="000000"/>
                <w:sz w:val="20"/>
                <w:szCs w:val="20"/>
              </w:rPr>
              <w:t>, meningkatkan kelancaran pengeluaran ASI secara signifikan, serta meminimalkan keluhan intensitas nyeri perineum. Kesimpulannya, asuhan kebidanan yang mengintegrasikan perspektif gender dan pelibatan suami terbukti efektif mendukung proses pemulihan ibu secara holistik dan mencegah risiko morbiditas psikologis.</w:t>
            </w:r>
          </w:p>
          <w:p w14:paraId="168C5A53" w14:textId="77777777" w:rsidR="00BF7E21" w:rsidRDefault="00BF7E21">
            <w:pPr>
              <w:spacing w:line="240" w:lineRule="auto"/>
              <w:rPr>
                <w:rFonts w:ascii="Times New Roman" w:eastAsia="Times New Roman" w:hAnsi="Times New Roman" w:cs="Times New Roman"/>
                <w:b/>
                <w:sz w:val="18"/>
                <w:szCs w:val="18"/>
              </w:rPr>
            </w:pPr>
          </w:p>
        </w:tc>
      </w:tr>
      <w:tr w:rsidR="00BF7E21" w14:paraId="11E2829E" w14:textId="77777777">
        <w:tc>
          <w:tcPr>
            <w:tcW w:w="2518" w:type="dxa"/>
          </w:tcPr>
          <w:p w14:paraId="27B2CC70" w14:textId="77777777" w:rsidR="00BF7E21" w:rsidRDefault="00000000">
            <w:pPr>
              <w:spacing w:line="240" w:lineRule="auto"/>
              <w:rPr>
                <w:rFonts w:ascii="Times New Roman" w:eastAsia="Times New Roman" w:hAnsi="Times New Roman" w:cs="Times New Roman"/>
                <w:b/>
                <w:sz w:val="18"/>
                <w:szCs w:val="18"/>
              </w:rPr>
            </w:pPr>
            <w:r>
              <w:rPr>
                <w:rFonts w:ascii="Times New Roman" w:eastAsia="Times New Roman" w:hAnsi="Times New Roman" w:cs="Times New Roman" w:hint="eastAsia"/>
                <w:b/>
                <w:sz w:val="18"/>
                <w:szCs w:val="18"/>
              </w:rPr>
              <w:t xml:space="preserve">Keywords: </w:t>
            </w:r>
          </w:p>
          <w:p w14:paraId="1159A79A" w14:textId="77777777" w:rsidR="00BF7E21" w:rsidRDefault="00000000">
            <w:pPr>
              <w:spacing w:line="240" w:lineRule="auto"/>
              <w:rPr>
                <w:rFonts w:ascii="Times New Roman" w:eastAsia="Times New Roman" w:hAnsi="Times New Roman" w:cs="Times New Roman"/>
                <w:i/>
                <w:iCs/>
                <w:sz w:val="20"/>
                <w:szCs w:val="20"/>
              </w:rPr>
            </w:pPr>
            <w:r>
              <w:rPr>
                <w:rFonts w:ascii="Times New Roman" w:eastAsia="Times New Roman" w:hAnsi="Times New Roman" w:cs="Times New Roman" w:hint="eastAsia"/>
                <w:i/>
                <w:iCs/>
                <w:sz w:val="20"/>
                <w:szCs w:val="20"/>
              </w:rPr>
              <w:t>Postpartum Period, Midwifery Care, Gender Perspective, Husband's Support, Postpartum Adaptation.</w:t>
            </w:r>
          </w:p>
          <w:p w14:paraId="377F7A4A" w14:textId="77777777" w:rsidR="00BF7E21" w:rsidRDefault="00BF7E21">
            <w:pPr>
              <w:spacing w:line="240" w:lineRule="auto"/>
              <w:rPr>
                <w:rFonts w:ascii="Times New Roman" w:eastAsia="Times New Roman" w:hAnsi="Times New Roman" w:cs="Times New Roman"/>
                <w:sz w:val="18"/>
                <w:szCs w:val="18"/>
              </w:rPr>
            </w:pPr>
          </w:p>
        </w:tc>
        <w:tc>
          <w:tcPr>
            <w:tcW w:w="7229" w:type="dxa"/>
            <w:vMerge w:val="restart"/>
          </w:tcPr>
          <w:p w14:paraId="30833D54" w14:textId="77777777" w:rsidR="00BF7E21" w:rsidRDefault="00000000">
            <w:pPr>
              <w:spacing w:line="240" w:lineRule="auto"/>
              <w:rPr>
                <w:rFonts w:ascii="Times New Roman" w:eastAsia="Times New Roman" w:hAnsi="Times New Roman" w:cs="Times New Roman"/>
                <w:i/>
                <w:sz w:val="20"/>
                <w:szCs w:val="20"/>
              </w:rPr>
            </w:pPr>
            <w:r>
              <w:rPr>
                <w:rFonts w:ascii="Times New Roman" w:eastAsia="Times New Roman" w:hAnsi="Times New Roman" w:cs="Times New Roman" w:hint="eastAsia"/>
                <w:b/>
                <w:i/>
                <w:sz w:val="20"/>
                <w:szCs w:val="20"/>
              </w:rPr>
              <w:t xml:space="preserve">ABSTRACT </w:t>
            </w:r>
          </w:p>
          <w:p w14:paraId="35D48E31" w14:textId="07904F9F" w:rsidR="00BF7E21" w:rsidRDefault="00000000">
            <w:pPr>
              <w:pStyle w:val="NormalWeb"/>
              <w:spacing w:beforeAutospacing="0" w:afterAutospacing="0"/>
              <w:jc w:val="both"/>
              <w:rPr>
                <w:rFonts w:eastAsia="Times New Roman"/>
                <w:i/>
                <w:sz w:val="20"/>
                <w:szCs w:val="20"/>
              </w:rPr>
            </w:pPr>
            <w:r>
              <w:rPr>
                <w:rFonts w:eastAsia="Times New Roman" w:hint="eastAsia"/>
                <w:i/>
                <w:iCs/>
                <w:color w:val="000000"/>
                <w:sz w:val="20"/>
                <w:szCs w:val="20"/>
              </w:rPr>
              <w:t>The postpartum period (puerperium) is a critical phase vulnerable to physical complications and psychological distress such as postpartum blues. Husband's support based on gender equality plays a crucial role in the success of maternal psychological adaptation. This study aims to describe the implementation of gender-perspective midwifery care during the postpartum period using a single case study approach. The subject was Mrs. Y (36 years old, P3A0) in a normal postpartum state with an episiotomy wound, along with her husband, at TPMB Halija Harun, Makassar City. The study was conducted from February 10 to April 18, 2025. Data were gathered through in-depth interviews, clinical observations, and midwifery documentation over three structured visits. The results demonstrated that integrating a gender perspective by actively involving the husband emotionally and practically (such as performing oxytocin massage, assisting in infant care, and reconstructing domestic tasks) significantly accelerated the mother's psychological adaptation in the taking-in phase, optimized breast milk production, and minimized perineal pain. In conclusion, midwifery care incorporating a gender perspective and partner involvement is highly effective in supporting holistic postpartum recovery and preventing psychological morbidity.</w:t>
            </w:r>
          </w:p>
          <w:p w14:paraId="365FBD00" w14:textId="77777777" w:rsidR="00BF7E21" w:rsidRDefault="00BF7E21">
            <w:pPr>
              <w:spacing w:line="240" w:lineRule="auto"/>
              <w:rPr>
                <w:rFonts w:ascii="Times New Roman" w:eastAsia="Times New Roman" w:hAnsi="Times New Roman" w:cs="Times New Roman"/>
                <w:b/>
                <w:sz w:val="18"/>
                <w:szCs w:val="18"/>
              </w:rPr>
            </w:pPr>
          </w:p>
        </w:tc>
      </w:tr>
      <w:tr w:rsidR="00BF7E21" w14:paraId="77DE4E02" w14:textId="77777777">
        <w:tc>
          <w:tcPr>
            <w:tcW w:w="2518" w:type="dxa"/>
          </w:tcPr>
          <w:p w14:paraId="39B9A42A" w14:textId="77777777" w:rsidR="00BF7E21" w:rsidRDefault="00BF7E21">
            <w:pPr>
              <w:spacing w:line="240" w:lineRule="auto"/>
              <w:rPr>
                <w:rFonts w:ascii="Times New Roman" w:eastAsia="Times New Roman" w:hAnsi="Times New Roman" w:cs="Times New Roman"/>
                <w:sz w:val="18"/>
                <w:szCs w:val="18"/>
              </w:rPr>
            </w:pPr>
          </w:p>
          <w:p w14:paraId="21DBC503" w14:textId="77777777" w:rsidR="00BF7E21" w:rsidRDefault="00000000">
            <w:pPr>
              <w:spacing w:line="240" w:lineRule="auto"/>
              <w:rPr>
                <w:rFonts w:ascii="Times New Roman" w:eastAsia="Times New Roman" w:hAnsi="Times New Roman" w:cs="Times New Roman"/>
                <w:b/>
                <w:sz w:val="18"/>
                <w:szCs w:val="18"/>
              </w:rPr>
            </w:pPr>
            <w:r>
              <w:rPr>
                <w:rFonts w:ascii="Times New Roman" w:eastAsia="Times New Roman" w:hAnsi="Times New Roman" w:cs="Times New Roman" w:hint="eastAsia"/>
                <w:b/>
                <w:sz w:val="18"/>
                <w:szCs w:val="18"/>
              </w:rPr>
              <w:t>Info Artikel</w:t>
            </w:r>
          </w:p>
          <w:p w14:paraId="0721D132" w14:textId="6486D3E5" w:rsidR="00BF7E21"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hint="eastAsia"/>
                <w:sz w:val="18"/>
                <w:szCs w:val="18"/>
              </w:rPr>
              <w:t>Tanggal dikirim:</w:t>
            </w:r>
            <w:r w:rsidR="0029286A">
              <w:rPr>
                <w:rFonts w:ascii="Times New Roman" w:eastAsia="Times New Roman" w:hAnsi="Times New Roman" w:cs="Times New Roman"/>
                <w:sz w:val="18"/>
                <w:szCs w:val="18"/>
              </w:rPr>
              <w:t xml:space="preserve"> 22 Mei 2026</w:t>
            </w:r>
          </w:p>
          <w:p w14:paraId="37631B1E" w14:textId="6F97C3FC" w:rsidR="00BF7E21"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hint="eastAsia"/>
                <w:sz w:val="18"/>
                <w:szCs w:val="18"/>
              </w:rPr>
              <w:t>Tanggal direvisi:</w:t>
            </w:r>
            <w:r w:rsidR="0029286A">
              <w:rPr>
                <w:rFonts w:ascii="Times New Roman" w:eastAsia="Times New Roman" w:hAnsi="Times New Roman" w:cs="Times New Roman"/>
                <w:sz w:val="18"/>
                <w:szCs w:val="18"/>
              </w:rPr>
              <w:t xml:space="preserve"> 19 Juni 2026</w:t>
            </w:r>
          </w:p>
          <w:p w14:paraId="70143153" w14:textId="750E219E" w:rsidR="00BF7E21"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hint="eastAsia"/>
                <w:sz w:val="18"/>
                <w:szCs w:val="18"/>
              </w:rPr>
              <w:t>Tanggal diterima:</w:t>
            </w:r>
            <w:r w:rsidR="0029286A">
              <w:rPr>
                <w:rFonts w:ascii="Times New Roman" w:eastAsia="Times New Roman" w:hAnsi="Times New Roman" w:cs="Times New Roman"/>
                <w:sz w:val="18"/>
                <w:szCs w:val="18"/>
              </w:rPr>
              <w:t xml:space="preserve"> 24 Juni 2026</w:t>
            </w:r>
          </w:p>
          <w:p w14:paraId="51B53EC7" w14:textId="10BE3BFF" w:rsidR="00BF7E21" w:rsidRDefault="00000000">
            <w:pPr>
              <w:spacing w:line="240" w:lineRule="auto"/>
              <w:rPr>
                <w:rFonts w:ascii="Times New Roman" w:eastAsia="Times New Roman" w:hAnsi="Times New Roman" w:cs="Times New Roman"/>
                <w:sz w:val="18"/>
                <w:szCs w:val="18"/>
              </w:rPr>
            </w:pPr>
            <w:r>
              <w:rPr>
                <w:rFonts w:ascii="Times New Roman" w:eastAsia="Times New Roman" w:hAnsi="Times New Roman" w:cs="Times New Roman" w:hint="eastAsia"/>
                <w:sz w:val="18"/>
                <w:szCs w:val="18"/>
              </w:rPr>
              <w:t>DOI Artikel:10.58794/jubidav</w:t>
            </w:r>
            <w:r w:rsidR="00E7100A">
              <w:rPr>
                <w:rFonts w:ascii="Times New Roman" w:eastAsia="Times New Roman" w:hAnsi="Times New Roman" w:cs="Times New Roman"/>
                <w:sz w:val="18"/>
                <w:szCs w:val="18"/>
              </w:rPr>
              <w:t>5</w:t>
            </w:r>
            <w:r>
              <w:rPr>
                <w:rFonts w:ascii="Times New Roman" w:eastAsia="Times New Roman" w:hAnsi="Times New Roman" w:cs="Times New Roman" w:hint="eastAsia"/>
                <w:sz w:val="18"/>
                <w:szCs w:val="18"/>
              </w:rPr>
              <w:t>i2.</w:t>
            </w:r>
            <w:r w:rsidR="00E7100A">
              <w:rPr>
                <w:rFonts w:ascii="Times New Roman" w:eastAsia="Times New Roman" w:hAnsi="Times New Roman" w:cs="Times New Roman"/>
                <w:sz w:val="18"/>
                <w:szCs w:val="18"/>
              </w:rPr>
              <w:t>2192</w:t>
            </w:r>
          </w:p>
          <w:p w14:paraId="31363B6D" w14:textId="77777777" w:rsidR="00BF7E21" w:rsidRDefault="00BF7E21">
            <w:pPr>
              <w:spacing w:line="240" w:lineRule="auto"/>
              <w:rPr>
                <w:rFonts w:ascii="Times New Roman" w:eastAsia="Times New Roman" w:hAnsi="Times New Roman" w:cs="Times New Roman"/>
                <w:sz w:val="18"/>
                <w:szCs w:val="18"/>
              </w:rPr>
            </w:pPr>
          </w:p>
        </w:tc>
        <w:tc>
          <w:tcPr>
            <w:tcW w:w="7229" w:type="dxa"/>
            <w:vMerge/>
          </w:tcPr>
          <w:p w14:paraId="089283FE" w14:textId="77777777" w:rsidR="00BF7E21" w:rsidRDefault="00BF7E21">
            <w:pPr>
              <w:spacing w:line="240" w:lineRule="auto"/>
              <w:rPr>
                <w:rFonts w:ascii="Times New Roman" w:eastAsia="Times New Roman" w:hAnsi="Times New Roman" w:cs="Times New Roman"/>
                <w:b/>
                <w:sz w:val="18"/>
                <w:szCs w:val="18"/>
              </w:rPr>
            </w:pPr>
          </w:p>
        </w:tc>
      </w:tr>
    </w:tbl>
    <w:p w14:paraId="26639F69" w14:textId="77777777" w:rsidR="00BF7E21" w:rsidRDefault="00BF7E21">
      <w:pPr>
        <w:rPr>
          <w:rFonts w:ascii="Times New Roman" w:hAnsi="Times New Roman" w:cs="Times New Roman"/>
          <w:b/>
          <w:sz w:val="18"/>
          <w:szCs w:val="18"/>
        </w:rPr>
      </w:pPr>
    </w:p>
    <w:p w14:paraId="56E73C36" w14:textId="77777777" w:rsidR="00BF7E21" w:rsidRDefault="00000000">
      <w:pPr>
        <w:rPr>
          <w:rFonts w:ascii="Times New Roman" w:hAnsi="Times New Roman" w:cs="Times New Roman"/>
          <w:b/>
          <w:sz w:val="18"/>
          <w:szCs w:val="18"/>
        </w:rPr>
      </w:pPr>
      <w:r>
        <w:lastRenderedPageBreak/>
        <w:pict w14:anchorId="077936A1">
          <v:rect id="_x0000_i1027" style="width:0;height:1.5pt" o:hralign="center" o:hrstd="t" o:hr="t" fillcolor="#a0a0a0" stroked="f"/>
        </w:pict>
      </w:r>
    </w:p>
    <w:p w14:paraId="7FFDBEE0" w14:textId="77777777" w:rsidR="00BF7E21" w:rsidRDefault="00BF7E21">
      <w:pPr>
        <w:rPr>
          <w:rFonts w:ascii="Times New Roman" w:hAnsi="Times New Roman" w:cs="Times New Roman"/>
          <w:sz w:val="18"/>
          <w:szCs w:val="18"/>
        </w:rPr>
      </w:pPr>
    </w:p>
    <w:p w14:paraId="4490A0B8" w14:textId="77777777" w:rsidR="00BF7E21" w:rsidRDefault="00BF7E21">
      <w:pPr>
        <w:rPr>
          <w:rFonts w:ascii="Times New Roman" w:hAnsi="Times New Roman" w:cs="Times New Roman"/>
          <w:sz w:val="18"/>
          <w:szCs w:val="18"/>
        </w:rPr>
      </w:pPr>
    </w:p>
    <w:p w14:paraId="7B728ABB" w14:textId="77777777" w:rsidR="00BF7E21" w:rsidRDefault="00000000">
      <w:pPr>
        <w:ind w:right="140"/>
        <w:rPr>
          <w:rFonts w:ascii="Times New Roman" w:eastAsia="Times New Roman" w:hAnsi="Times New Roman" w:cs="Times New Roman"/>
          <w:sz w:val="24"/>
          <w:szCs w:val="24"/>
        </w:rPr>
      </w:pPr>
      <w:r>
        <w:rPr>
          <w:rFonts w:ascii="Times New Roman" w:eastAsia="Times New Roman" w:hAnsi="Times New Roman" w:cs="Times New Roman"/>
          <w:b/>
          <w:sz w:val="24"/>
          <w:szCs w:val="24"/>
        </w:rPr>
        <w:t>PENDAHULUAN</w:t>
      </w:r>
      <w:r>
        <w:rPr>
          <w:rFonts w:ascii="Times New Roman" w:eastAsia="Times New Roman" w:hAnsi="Times New Roman" w:cs="Times New Roman"/>
          <w:sz w:val="24"/>
          <w:szCs w:val="24"/>
        </w:rPr>
        <w:t xml:space="preserve"> </w:t>
      </w:r>
      <w:bookmarkStart w:id="0" w:name="_Hlk230364171"/>
    </w:p>
    <w:p w14:paraId="74412A9B" w14:textId="77777777" w:rsidR="00BF7E21" w:rsidRDefault="00000000">
      <w:pPr>
        <w:ind w:right="14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hint="eastAsia"/>
          <w:color w:val="000000"/>
          <w:sz w:val="24"/>
          <w:szCs w:val="24"/>
        </w:rPr>
        <w:t>Masa nifas (</w:t>
      </w:r>
      <w:r>
        <w:rPr>
          <w:rFonts w:ascii="Times New Roman" w:eastAsia="Times New Roman" w:hAnsi="Times New Roman" w:cs="Times New Roman" w:hint="eastAsia"/>
          <w:i/>
          <w:iCs/>
          <w:color w:val="000000"/>
          <w:sz w:val="24"/>
          <w:szCs w:val="24"/>
        </w:rPr>
        <w:t>puerperium</w:t>
      </w:r>
      <w:r>
        <w:rPr>
          <w:rFonts w:ascii="Times New Roman" w:eastAsia="Times New Roman" w:hAnsi="Times New Roman" w:cs="Times New Roman" w:hint="eastAsia"/>
          <w:color w:val="000000"/>
          <w:sz w:val="24"/>
          <w:szCs w:val="24"/>
        </w:rPr>
        <w:t xml:space="preserve">) merupakan periode penting yang dimulai sejak satu jam setelah lahirnya plasenta hingga enam minggu (42 hari) pascapersalinan </w:t>
      </w:r>
      <w:sdt>
        <w:sdtPr>
          <w:rPr>
            <w:rFonts w:ascii="Times New Roman" w:eastAsia="Times New Roman" w:hAnsi="Times New Roman" w:cs="Times New Roman" w:hint="eastAsia"/>
            <w:color w:val="000000"/>
            <w:sz w:val="24"/>
            <w:szCs w:val="24"/>
          </w:rPr>
          <w:tag w:val="MENDELEY_CITATION_v3_eyJjaXRhdGlvbklEIjoiTUVOREVMRVlfQ0lUQVRJT05fMjI2ZTJmMzEtZjkyOS00NTUyLTkwMWEtMzU4YmUzYzMzOTA5IiwicHJvcGVydGllcyI6eyJub3RlSW5kZXgiOjB9LCJpc0VkaXRlZCI6ZmFsc2UsIm1hbnVhbE92ZXJyaWRlIjp7ImlzTWFudWFsbHlPdmVycmlkZGVuIjpmYWxzZSwiY2l0ZXByb2NUZXh0IjoiWzFdIiwibWFudWFsT3ZlcnJpZGVUZXh0IjoiIn0sImNpdGF0aW9uSXRlbXMiOlt7ImlkIjoiMjg1ZmQ1YzktMTZhMi0zOTA5LWFiMDktMzk5YzI4OGE5MjM3IiwiaXRlbURhdGEiOnsidHlwZSI6ImFydGljbGUtam91cm5hbCIsImlkIjoiMjg1ZmQ1YzktMTZhMi0zOTA5LWFiMDktMzk5YzI4OGE5MjM3IiwidGl0bGUiOiJQZW5nYXJ1aCBQaWphdCBPa3NpdG9zaW4gdGVyaGFkYXAgVGluZ2thdCBLZWNlbWFzYW4gZGFuIFN0cmVzIHBhZGEgSWJ1IE5pZmFzOiBEb3VibGUtQmxpbmQgUmFuZG9taXplZCBDb250cm9sbGVkIFRyaWFsIiwiYXV0aG9yIjpbeyJmYW1pbHkiOiJTdWxhc21pIiwiZ2l2ZW4iOiIiLCJwYXJzZS1uYW1lcyI6ZmFsc2UsImRyb3BwaW5nLXBhcnRpY2xlIjoiIiwibm9uLWRyb3BwaW5nLXBhcnRpY2xlIjoiIn0seyJmYW1pbHkiOiJLdXJuaWF3YXRpIiwiZ2l2ZW4iOiJFcm5hIFlvdmkiLCJwYXJzZS1uYW1lcyI6ZmFsc2UsImRyb3BwaW5nLXBhcnRpY2xlIjoiIiwibm9uLWRyb3BwaW5nLXBhcnRpY2xlIjoiIn1dLCJjb250YWluZXItdGl0bGUiOiJBZ3JpYmlvaGVhbHRoIChKb3VybmFsIG9mIEFncmljdWx0dXJlLCBCaW9sb2d5ICYgSGVhbHRoIFNjaWVuY2VzKSIsIkRPSSI6IjEwLjY1MzE4L2FncmliaW9oZWFsdGgudjFpNC4yMiIsIklTU04iOiIzMTA4LTk2NzQiLCJpc3N1ZWQiOnsiZGF0ZS1wYXJ0cyI6W1syMDI1LDcsMzFdXX0sInBhZ2UiOiIxMDQtMTEyIiwiYWJzdHJhY3QiOiI8cD5NYXNhIG5pZmFzIG1lcnVwYWthbiBwZXJpb2RlIGtyaXRpcyB5YW5nIHJlbnRhbiB0ZXJoYWRhcCBnYW5nZ3VhbiBtZW50YWwgc2VwZXJ0aSBrZWNlbWFzYW4gZGFuIHN0cmVzIHBvc3RwYXJ0dW0uIFBlbmRla2F0YW4ga29tcGxlbWVudGVyIHNlcGVydGkgcGlqYXQgb2tzaXRvc2luIG1lbmF3YXJrYW4gYWx0ZXJuYXRpZiBub24tZmFybWFrb2xvZ2lzIHlhbmcgcG90ZW5zaWFsLiBQZW5lbGl0aWFuIGJlcnR1anVhbiBtZW5pbGFpIGVmZWt0aXZpdGFzIHBpamF0IG9rc2l0b3NpbiBkYWxhbSBtZW51cnVua2FuIHRpbmdrYXQga2VjZW1hc2FuIGRhbiBzdHJlcyBwYWRhIGlidSBuaWZhcy4gRGVzYWluIHJhbmRvbWl6ZWQgY29udHJvbGxlZCB0cmlhbCBkZW5nYW4gcHJlLXRlc3QgZGFuIHBvc3QtdGVzdCBkb3VibGUtYmxpbmQuIEVuYW0gcHVsdWggcmVzcG9uZGVuIGRpYmFnaSBhY2FrIGtlIGRhbGFtIGtlbG9tcG9rIGludGVydmVuc2kgKHBpamF0IG9rc2l0b3NpbiAxNCBoYXJpKSBkYW4ga29udHJvbC4gVGluZ2thdCBrZWNlbWFzYW4gZGl1a3VyIG1lbmdndW5ha2FuIEhhbWlsdG9uIEFueGlldHkgUmF0aW5nIFNjYWxlIChIQVJTKSBkYW4gc3RyZXMgZGVuZ2FuIFBlcmNlaXZlZCBTdHJlc3MgU2NhbGUgKFBTUy0xMCkuIEFuYWxpc2lzIGRhdGEgbWVuZ2d1bmFrYW4gcGFpcmVkIHQtdGVzdCBkYW4gaW5kZXBlbmRlbnQgdC10ZXN0LiBLZWxvbXBvayBpbnRlcnZlbnNpIG1lbnVuanVra2FuIHBlbnVydW5hbiBzaWduaWZpa2FuIHNrb3IgSEFSUyAoMjAsMzAgwrEgMCwzNiBtZW5qYWRpIDE3LDAwIMKxIDAsMzc7IHAgJmx0OyAwLDAwMSkgZGFuIFBTUyAoMjYsOTMgwrEgMCwzOSBtZW5qYWRpIDIzLDAzIMKxIDAsMzg7IHAgJmx0OyAwLDAwMSkgZGliYW5kaW5na2FuIGtlbG9tcG9rIGtvbnRyb2wuIFBpamF0IG9rc2l0b3NpbiBlZmVrdGlmIG1lbGFsdWkgbWVrYW5pc21lIHBlbmluZ2thdGFuIG9rc2l0b3NpbiBlbmRvZ2VuLCBwZW51cnVuYW4ga29ydGlzb2wsIHNlcnRhIHBlbmd1YXRhbiBpa2F0YW4gZW1vc2lvbmFsLiBQaWphdCBva3NpdG9zaW4gZWZla3RpZiBkYW4gbGF5YWsgZGlwZXJ0aW1iYW5na2FuIHNlYmFnYWkgYmFnaWFuIGRhcmkgbGF5YW5hbiBrZXNlaGF0YW4gcG9zdHBhcnR1bS4gU3R1ZGkgbGFuanV0YW4gYmVyYmFzaXMgYmlvbWFya2VyIGRhbiBwZXJsdWFzYW4gcG9wdWxhc2kgZGlwZXJsdWthbiB1bnR1ayBtZW1wZXJrdWF0IGJ1a3RpLjwvcD4iLCJpc3N1ZSI6IjQiLCJ2b2x1bWUiOiIxIiwiY29udGFpbmVyLXRpdGxlLXNob3J0IjoiIn0sImlzVGVtcG9yYXJ5IjpmYWxzZX1dfQ=="/>
          <w:id w:val="-1"/>
          <w:placeholder>
            <w:docPart w:val="DefaultPlaceholder_-1854013440"/>
          </w:placeholder>
        </w:sdtPr>
        <w:sdtContent>
          <w:r>
            <w:rPr>
              <w:rFonts w:ascii="Times New Roman" w:eastAsia="Times New Roman" w:hAnsi="Times New Roman" w:cs="Times New Roman"/>
              <w:color w:val="000000"/>
              <w:sz w:val="24"/>
              <w:szCs w:val="24"/>
            </w:rPr>
            <w:t>[1]</w:t>
          </w:r>
        </w:sdtContent>
      </w:sdt>
      <w:r>
        <w:rPr>
          <w:rFonts w:ascii="Times New Roman" w:eastAsia="Times New Roman" w:hAnsi="Times New Roman" w:cs="Times New Roman" w:hint="eastAsia"/>
          <w:sz w:val="24"/>
          <w:szCs w:val="24"/>
        </w:rPr>
        <w:t xml:space="preserve">. </w:t>
      </w:r>
      <w:r>
        <w:rPr>
          <w:rFonts w:ascii="Times New Roman" w:eastAsia="Times New Roman" w:hAnsi="Times New Roman" w:cs="Times New Roman" w:hint="eastAsia"/>
          <w:color w:val="000000"/>
          <w:sz w:val="24"/>
          <w:szCs w:val="24"/>
        </w:rPr>
        <w:t>Periode ini diidentifikasi sebagai masa transisi kritis karena tingginya risiko morbiditas dan mortalitas maternal akibat komplikasi akut, seperti perdarahan hebat, infeksi sistemik, dan eklampsia postpartum</w:t>
      </w:r>
      <w:r>
        <w:rPr>
          <w:rFonts w:ascii="Times New Roman" w:eastAsia="Times New Roman" w:hAnsi="Times New Roman" w:cs="Times New Roman"/>
          <w:sz w:val="24"/>
          <w:szCs w:val="24"/>
        </w:rPr>
        <w:t xml:space="preserve"> </w:t>
      </w:r>
      <w:sdt>
        <w:sdtPr>
          <w:rPr>
            <w:rFonts w:ascii="Times New Roman" w:eastAsia="Times New Roman" w:hAnsi="Times New Roman" w:cs="Times New Roman" w:hint="eastAsia"/>
            <w:color w:val="000000"/>
            <w:sz w:val="24"/>
            <w:szCs w:val="24"/>
          </w:rPr>
          <w:tag w:val="MENDELEY_CITATION_v3_eyJjaXRhdGlvbklEIjoiTUVOREVMRVlfQ0lUQVRJT05fMzU4OTdjMzYtMDg5Zi00YjA2LThmNjEtMDk1NjcyMzMyM2FkIiwicHJvcGVydGllcyI6eyJub3RlSW5kZXgiOjB9LCJpc0VkaXRlZCI6ZmFsc2UsIm1hbnVhbE92ZXJyaWRlIjp7ImlzTWFudWFsbHlPdmVycmlkZGVuIjpmYWxzZSwiY2l0ZXByb2NUZXh0IjoiWzJdIiwibWFudWFsT3ZlcnJpZGVUZXh0IjoiIn0sImNpdGF0aW9uSXRlbXMiOlt7ImlkIjoiNGEzOTVlN2EtMWQyNS0zYWJmLTk0MzItYTcyYmEzZWU5ODc1IiwiaXRlbURhdGEiOnsidHlwZSI6ImFydGljbGUtam91cm5hbCIsImlkIjoiNGEzOTVlN2EtMWQyNS0zYWJmLTk0MzItYTcyYmEzZWU5ODc1IiwidGl0bGUiOiJBU1VIQU4gS0VCSURBTkFOIEtPTVBSRUhFTlNJRiIsImF1dGhvciI6W3siZmFtaWx5IjoiUG9kdW5nZ2UiLCJnaXZlbiI6Ill1c25pIiwicGFyc2UtbmFtZXMiOmZhbHNlLCJkcm9wcGluZy1wYXJ0aWNsZSI6IiIsIm5vbi1kcm9wcGluZy1wYXJ0aWNsZSI6IiJ9XSwiY29udGFpbmVyLXRpdGxlIjoiSmFtYnVyYSBIZWFsdGggYW5kIFNwb3J0IEpvdXJuYWwiLCJET0kiOiIxMC4zNzMxMS9qaHNqLnYyaTIuNzEwMiIsIklTU04iOiIyNjU2LTI4NjMiLCJpc3N1ZWQiOnsiZGF0ZS1wYXJ0cyI6W1syMDIwLDgsNV1dfSwicGFnZSI6IjY4LTc3IiwiYWJzdHJhY3QiOiI8cD5UdWp1YW4gcGVudWxpc2FuIGFydGlrZWwgaW5pIGFkYWxhaCBtZW1iZXJpa2FuIGFzdWhhbiBrb21wcmVoZW5zaWYgZGFyaSBtYXNhIGtlaGFtaWxhbiBoaW5nZ2EgbmlmYXMgcGFkYSBOeS4gSi5QIHVtdXIgMjIgdGFodW4gRzNQMUExIGRpIFB1c2tlc21hcyBTaXBhdGFuYS4gRGVzYWluIHBlbmVsaXRpYW4geWFuZyBkaWd1bmFrYW4geWFpdHUgZGVza3JpcHRpZiBkYW4gamVuaXMgcGVuZWxpdGlhbiBzdHVkaSBrYXN1cy4gUGVkb21hbiBvYnNlcnZhc2ksIHdhd2FuY2FyYSBkYW4gc3R1ZGkgZG9rdW1lbnRhc2kgZGFsYW0gYmVudHVrIGZvcm1hdCBBc3VoYW4gS2ViaWRhbmFuIG11bGFpIGRhcmkgbWFzYSBrZWhhbWlsYW4sIHBlcnNhbGluYW4sIGJheWkgYmFydSBsYWhpciBkYW4gbmlmYXMgc2VzdWFpIGRlbmdhbiBLRVBNRU5LRVMgTm9tb3IgOTM4L01lbktlcy9TSy9WSUkvMjAwNy4gSGFzaWwgYXN1aGFuIHlhbmcgZGliZXJpa2FuIHBhZGEgTnkuIEouUCB1bXVyIDIyIHRhaHVuIEczUDFBMSBtdWxhaSBkYXJpIGtlaGFtaWxhbiwgYmVyc2FsaW4sIG5pZmFzLCBkYW4gYmF5aSBiYXJ1IGxhaGlyIGJlcmphbGFuIGRlbmdhbiBsYW5jYXIgc2VydGEgaWJ1IGRhbiBiYXlpIGRhbGFtIGtlYWRhYW4gbm9ybWFsLiBCZXJkYXNhcmthbiBoYXNpbCBhc3VoYW4ga2ViaWRhbmFuIGNvbnRpbnVpdHkgb2YgY2FyZSB5YW5nIHRlbGFoIGRpbGFrdWthbiBwYWRhIE55LiBKLlAgZGloYXJhcGthbiBrbGllbiBkYXBhdCBtZW5lcmFwa2FuIGtvbnNlbGluZyB5YW5nIHRlbGFoIGRpYmVyaWthbiBzZWxhbWEgZGlsYWt1a2FuIGFzdWhhbiBrZWJpZGFuYW4gc2VoaW5nZ2Ega29uZGlzaSBpYnUgZGFuIGJheWkgdGV0YXAgYmFpayBkYW4gZGFwYXQgbWVuY2VnYWggdGVyamFkaW55YSBrb21wbGlrYXNpIGhpbmdnYSBrZW1hdGlhbi48L3A+IiwiaXNzdWUiOiIyIiwidm9sdW1lIjoiMiIsImNvbnRhaW5lci10aXRsZS1zaG9ydCI6IiJ9LCJpc1RlbXBvcmFyeSI6ZmFsc2V9XX0="/>
          <w:id w:val="894870128"/>
          <w:placeholder>
            <w:docPart w:val="DefaultPlaceholder_-1854013440"/>
          </w:placeholder>
        </w:sdtPr>
        <w:sdtContent>
          <w:r>
            <w:rPr>
              <w:rFonts w:ascii="Times New Roman" w:eastAsia="Times New Roman" w:hAnsi="Times New Roman" w:cs="Times New Roman"/>
              <w:color w:val="000000"/>
              <w:sz w:val="24"/>
              <w:szCs w:val="24"/>
            </w:rPr>
            <w:t>[2]</w:t>
          </w:r>
        </w:sdtContent>
      </w:sdt>
    </w:p>
    <w:p w14:paraId="030C741F" w14:textId="77777777" w:rsidR="00BF7E21" w:rsidRDefault="00000000">
      <w:pPr>
        <w:ind w:right="140" w:firstLine="720"/>
        <w:jc w:val="both"/>
        <w:rPr>
          <w:rFonts w:ascii="Times New Roman" w:eastAsia="Times New Roman" w:hAnsi="Times New Roman" w:cs="Times New Roman"/>
          <w:sz w:val="24"/>
          <w:szCs w:val="24"/>
        </w:rPr>
      </w:pPr>
      <w:r>
        <w:rPr>
          <w:rFonts w:ascii="Times New Roman" w:eastAsia="Times New Roman" w:hAnsi="Times New Roman" w:cs="Times New Roman" w:hint="eastAsia"/>
          <w:color w:val="000000"/>
          <w:sz w:val="24"/>
          <w:szCs w:val="24"/>
        </w:rPr>
        <w:t>Laporan World Health Organization (WHO) menunjukkan bahwa meskipun angka kematian ibu global mengalami penurunan sebesar 34% sejak tahun 2000, diperkirakan masih terdapat 287.000 wanita meninggal akibat komplikasi kehamilan dan persalinan, yang mana mayoritas kasus terjadi di negara berkembang</w:t>
      </w:r>
      <w:r>
        <w:rPr>
          <w:rFonts w:ascii="Times New Roman" w:eastAsia="Times New Roman" w:hAnsi="Times New Roman" w:cs="Times New Roman"/>
          <w:sz w:val="24"/>
          <w:szCs w:val="24"/>
        </w:rPr>
        <w:t xml:space="preserve"> </w:t>
      </w:r>
      <w:sdt>
        <w:sdtPr>
          <w:rPr>
            <w:rFonts w:ascii="Times New Roman" w:eastAsia="Times New Roman" w:hAnsi="Times New Roman" w:cs="Times New Roman" w:hint="eastAsia"/>
            <w:color w:val="000000"/>
            <w:sz w:val="24"/>
            <w:szCs w:val="24"/>
          </w:rPr>
          <w:tag w:val="MENDELEY_CITATION_v3_eyJjaXRhdGlvbklEIjoiTUVOREVMRVlfQ0lUQVRJT05fOGJmYTI3YTktMThjMy00ODQ3LWJmYzAtNjBiMzRiMGEwM2U2IiwicHJvcGVydGllcyI6eyJub3RlSW5kZXgiOjB9LCJpc0VkaXRlZCI6ZmFsc2UsIm1hbnVhbE92ZXJyaWRlIjp7ImlzTWFudWFsbHlPdmVycmlkZGVuIjpmYWxzZSwiY2l0ZXByb2NUZXh0IjoiWzNdIiwibWFudWFsT3ZlcnJpZGVUZXh0IjoiIn0sImNpdGF0aW9uSXRlbXMiOlt7ImlkIjoiMjAyYjgwNGYtOTE1NS0zMmI2LWI4MTQtMDEyODYzNDljMzIzIiwiaXRlbURhdGEiOnsidHlwZSI6ImJvb2siLCJpZCI6IjIwMmI4MDRmLTkxNTUtMzJiNi1iODE0LTAxMjg2MzQ5YzMyMyIsInRpdGxlIjoiVHJlbmRzIGluIG1hdGVybmFsIG1vcnRhbGl0eSAyMDAwIHRvIDIwMjAiLCJhdXRob3IiOlt7ImZhbWlseSI6IldvcmxkIEhlYWx0aCBPcmdhbml6YXRpb24iLCJnaXZlbiI6IiIsInBhcnNlLW5hbWVzIjpmYWxzZSwiZHJvcHBpbmctcGFydGljbGUiOiIiLCJub24tZHJvcHBpbmctcGFydGljbGUiOiIifV0sImVkaXRvciI6W3siZmFtaWx5IjoiV0hPIiwiZ2l2ZW4iOiJVTklDRUYsIFVORlBBLCBXb3JsZCBCYW5rIEdyb3VwIGFuZCBVTkRFU0EvUG9wdWxhdGlvbiBEaXZpc2lvbiIsInBhcnNlLW5hbWVzIjpmYWxzZSwiZHJvcHBpbmctcGFydGljbGUiOiIiLCJub24tZHJvcHBpbmctcGFydGljbGUiOiIifV0sIklTQk4iOiI5NzgtOTItNC0wMDY4NzUtOSIsIklTU04iOiI5NzgtOTItNC0wMDY4NzYtNiIsImlzc3VlZCI6eyJkYXRlLXBhcnRzIjpbWzIwMjNdXX0sInB1Ymxpc2hlciI6IldvcmxkIEhlYWx0aCBPcmdhbml6YXRpb24iLCJjb250YWluZXItdGl0bGUtc2hvcnQiOiIifSwiaXNUZW1wb3JhcnkiOmZhbHNlfV19"/>
          <w:id w:val="11924568"/>
          <w:placeholder>
            <w:docPart w:val="DefaultPlaceholder_-1854013440"/>
          </w:placeholder>
        </w:sdtPr>
        <w:sdtContent>
          <w:r>
            <w:rPr>
              <w:rFonts w:ascii="Times New Roman" w:eastAsia="Times New Roman" w:hAnsi="Times New Roman" w:cs="Times New Roman"/>
              <w:color w:val="000000"/>
              <w:sz w:val="24"/>
              <w:szCs w:val="24"/>
            </w:rPr>
            <w:t>[3]</w:t>
          </w:r>
        </w:sdtContent>
      </w:sdt>
      <w:r>
        <w:rPr>
          <w:rFonts w:ascii="Times New Roman" w:eastAsia="Times New Roman" w:hAnsi="Times New Roman" w:cs="Times New Roman" w:hint="eastAsia"/>
          <w:sz w:val="24"/>
          <w:szCs w:val="24"/>
        </w:rPr>
        <w:t>.</w:t>
      </w:r>
    </w:p>
    <w:p w14:paraId="0FCF8DD3" w14:textId="77777777" w:rsidR="00BF7E21" w:rsidRDefault="00000000">
      <w:pPr>
        <w:ind w:right="140" w:firstLine="720"/>
        <w:jc w:val="both"/>
        <w:rPr>
          <w:rFonts w:ascii="Times New Roman" w:eastAsia="Times New Roman" w:hAnsi="Times New Roman" w:cs="Times New Roman"/>
          <w:sz w:val="24"/>
          <w:szCs w:val="24"/>
        </w:rPr>
      </w:pPr>
      <w:r>
        <w:rPr>
          <w:rFonts w:ascii="Times New Roman" w:eastAsia="Times New Roman" w:hAnsi="Times New Roman" w:cs="Times New Roman" w:hint="eastAsia"/>
          <w:color w:val="000000"/>
          <w:sz w:val="24"/>
          <w:szCs w:val="24"/>
        </w:rPr>
        <w:t xml:space="preserve"> Di Indonesia, data Profil Kesehatan menunjukkan fluktuasi target dengan total kematian mencapai 4.482 jiwa</w:t>
      </w:r>
      <w:r>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hint="eastAsia"/>
            <w:color w:val="000000"/>
            <w:sz w:val="24"/>
            <w:szCs w:val="24"/>
          </w:rPr>
          <w:tag w:val="MENDELEY_CITATION_v3_eyJjaXRhdGlvbklEIjoiTUVOREVMRVlfQ0lUQVRJT05fYjhlMDllODEtZjMwNC00ZWQ4LWIzNDUtNWI0YTQ1YzM3ZDcxIiwicHJvcGVydGllcyI6eyJub3RlSW5kZXgiOjB9LCJpc0VkaXRlZCI6ZmFsc2UsIm1hbnVhbE92ZXJyaWRlIjp7ImlzTWFudWFsbHlPdmVycmlkZGVuIjpmYWxzZSwiY2l0ZXByb2NUZXh0IjoiWzRdLCBbNV0iLCJtYW51YWxPdmVycmlkZVRleHQiOiIifSwiY2l0YXRpb25JdGVtcyI6W3siaWQiOiIzODEzNDhhMC1lMDQ3LTMzZDgtYmQwNS1iZWIzNzEzYmExOTAiLCJpdGVtRGF0YSI6eyJ0eXBlIjoiYXJ0aWNsZS1qb3VybmFsIiwiaWQiOiIzODEzNDhhMC1lMDQ3LTMzZDgtYmQwNS1iZWIzNzEzYmExOTAiLCJ0aXRsZSI6IktlbWVua2VzIFJJICwgMjAyMyIsImF1dGhvciI6W3siZmFtaWx5IjoiS2VtZW50ZXJpYW4gS2VzZWhhdGFuIFJJIiwiZ2l2ZW4iOiIiLCJwYXJzZS1uYW1lcyI6ZmFsc2UsImRyb3BwaW5nLXBhcnRpY2xlIjoiIiwibm9uLWRyb3BwaW5nLXBhcnRpY2xlIjoiIn1dLCJjb250YWluZXItdGl0bGUiOiJQcm9maWwga2VzZWhhdGFuIEluZG9uZXNpYSAyMDIzIiwiYWNjZXNzZWQiOnsiZGF0ZS1wYXJ0cyI6W1syMDI2LDUsMjJdXX0sIlVSTCI6Imh0dHBzOi8va2Vta2VzLmdvLmlkL2lkL3Byb2ZpbC1rZXNlaGF0YW4taW5kb25lc2lhLTIwMjMiLCJpc3N1ZWQiOnsiZGF0ZS1wYXJ0cyI6W1syMDIzXV19fSwiaXNUZW1wb3JhcnkiOmZhbHNlfSx7ImlkIjoiZjA3NGQzMTYtMTdiYS0zZjAwLWE5OTQtYTY1OTA0MDk4YTVmIiwiaXRlbURhdGEiOnsidHlwZSI6ImJvb2siLCJpZCI6ImYwNzRkMzE2LTE3YmEtM2YwMC1hOTk0LWE2NTkwNDA5OGE1ZiIsInRpdGxlIjoiUHJvdmluc2kgc3VsYXdlc2kgc2VsYXRhbiBkYWxhbSBhbmdrYS0yMDI0IiwiYXV0aG9yIjpbeyJmYW1pbHkiOiJEaW5hcyBLZXNlaGF0YW4gUHJvdmluc2kgU3VsYXdlc2kgU2VsYXRhbiIsImdpdmVuIjoiIiwicGFyc2UtbmFtZXMiOmZhbHNlLCJkcm9wcGluZy1wYXJ0aWNsZSI6IiIsIm5vbi1kcm9wcGluZy1wYXJ0aWNsZSI6IiJ9XSwiZWRpdG9yIjpbeyJmYW1pbHkiOiJCUFMtU3RhdGlzdGljcyBTdWxhd2VzaSBTZWxhdGFuIiwiZ2l2ZW4iOiIiLCJwYXJzZS1uYW1lcyI6ZmFsc2UsImRyb3BwaW5nLXBhcnRpY2xlIjoiIiwibm9uLWRyb3BwaW5nLXBhcnRpY2xlIjoiIn1dLCJJU0JOIjoiMDIxNS0yMjkwIiwiSVNTTiI6IjExMDIwMDEuNzMiLCJpc3N1ZWQiOnsiZGF0ZS1wYXJ0cyI6W1syMDI0XV19LCJwdWJsaXNoZXItcGxhY2UiOiJQcm92aW5zaSBTdWxhd2VzaSBTZWxhdGFuIiwiYWJzdHJhY3QiOiJQcm92aW5zaSBTdWxhd2VzaSBTZWxhdGFuIERhbGFtIEFuZ2thIDIwMjQgbWVydXBha2FuIHB1Ymxpa2FzaSB0YWh1bmFuIHlhbmcgZGl0ZXJiaXRrYW4gb2xlaCBCUFMgUHJvdmluc2kgU3VsYXdlc2kgU2VsYXRhbiB5YW5nIG1lbnlhamlrYW4gYmVyYWdhbSBqZW5pcyBkYXRhIHlhbmcgYmVyc3VtYmVyIGRhcmkgQlBTIGRhbiBpbnN0aXR1c2kgbGFpbi4gUHVibGlrYXNpIGluaSBtZW11YXQgZ2FtYmFyYW4gdW11bSB0ZW50YW5nIGtlYWRhYW4gZ2VvZ3JhZmkgZGFuIGlrbGltLCBwZW1lcmludGFoYW4sIHNlcnRhIHBlcmtlbWJhbmdhbiBrb25kaXNpIHNvc2lhbCBkZW1vZ3JhZmkgZGFuIHBlcmVrb25vbWlhbiBkaSBTdWxhd2VzaSBTZWxhdGFuLiBCZWJlcmFwYSB0YWJlbCB0ZXJ0ZW50dSBtZW55YWppa2FuIGRhdGEgcGFkYSB0aW5na2F0IHByb3ZpbnNpIG1hdXB1biBrYWJ1cGF0ZW4va290YSB1bnR1ayBtZWxpaGF0IHBlcmJhbmRpbmdhbiBhbnRhciB3aWxheWFoLiBVbnR1ayBtZW11ZGFoa2FuIHBlbWFoYW1hbiBkYW4gcGVtYW5mYWF0YW4gZGF0YSwgZGlzZXJ0YWthbiBqdWdhIHBlbmplbGFzYW4gdGVrbmlzIGRhcmkgc2V0aWFwIGplbmlzIHN0YXRpc3RpayB5YW5nIGRpc2FqaWthbi4iLCJwdWJsaXNoZXIiOiJCUFMtU3RhdGlzdGljcyBTdWxhd2VzaSBTZWxhdGFuIn0sImlzVGVtcG9yYXJ5IjpmYWxzZX1dfQ=="/>
          <w:id w:val="660513404"/>
          <w:placeholder>
            <w:docPart w:val="{4bef7f97-1180-46a2-af71-aec56c07cf31}"/>
          </w:placeholder>
        </w:sdtPr>
        <w:sdtContent>
          <w:r>
            <w:rPr>
              <w:rFonts w:ascii="Times New Roman" w:eastAsia="Times New Roman" w:hAnsi="Times New Roman" w:cs="Times New Roman"/>
              <w:color w:val="000000"/>
              <w:sz w:val="24"/>
              <w:szCs w:val="24"/>
            </w:rPr>
            <w:t>[4].</w:t>
          </w:r>
        </w:sdtContent>
      </w:sdt>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hint="eastAsia"/>
          <w:color w:val="000000"/>
          <w:sz w:val="24"/>
          <w:szCs w:val="24"/>
        </w:rPr>
        <w:t>Berdasarkan data Dinas Kesehatan Provinsi Sulawesi Selatan, Angka Kematian Ibu (AKI) yang dilaporkan mencapai 134 per 100.000 kelahiran hidup</w:t>
      </w:r>
      <w:r>
        <w:rPr>
          <w:rFonts w:ascii="Times New Roman" w:eastAsia="Times New Roman" w:hAnsi="Times New Roman" w:cs="Times New Roman"/>
          <w:color w:val="000000"/>
          <w:sz w:val="24"/>
          <w:szCs w:val="24"/>
        </w:rPr>
        <w:t xml:space="preserve"> </w:t>
      </w:r>
      <w:sdt>
        <w:sdtPr>
          <w:rPr>
            <w:rFonts w:ascii="Times New Roman" w:eastAsia="Times New Roman" w:hAnsi="Times New Roman" w:cs="Times New Roman" w:hint="eastAsia"/>
            <w:color w:val="000000"/>
            <w:sz w:val="24"/>
            <w:szCs w:val="24"/>
          </w:rPr>
          <w:tag w:val="MENDELEY_CITATION_v3_eyJjaXRhdGlvbklEIjoiTUVOREVMRVlfQ0lUQVRJT05fYjhlMDllODEtZjMwNC00ZWQ4LWIzNDUtNWI0YTQ1YzM3ZDcxIiwicHJvcGVydGllcyI6eyJub3RlSW5kZXgiOjB9LCJpc0VkaXRlZCI6ZmFsc2UsIm1hbnVhbE92ZXJyaWRlIjp7ImlzTWFudWFsbHlPdmVycmlkZGVuIjpmYWxzZSwiY2l0ZXByb2NUZXh0IjoiWzRdLCBbNV0iLCJtYW51YWxPdmVycmlkZVRleHQiOiIifSwiY2l0YXRpb25JdGVtcyI6W3siaWQiOiIzODEzNDhhMC1lMDQ3LTMzZDgtYmQwNS1iZWIzNzEzYmExOTAiLCJpdGVtRGF0YSI6eyJ0eXBlIjoiYXJ0aWNsZS1qb3VybmFsIiwiaWQiOiIzODEzNDhhMC1lMDQ3LTMzZDgtYmQwNS1iZWIzNzEzYmExOTAiLCJ0aXRsZSI6IktlbWVua2VzIFJJICwgMjAyMyIsImF1dGhvciI6W3siZmFtaWx5IjoiS2VtZW50ZXJpYW4gS2VzZWhhdGFuIFJJIiwiZ2l2ZW4iOiIiLCJwYXJzZS1uYW1lcyI6ZmFsc2UsImRyb3BwaW5nLXBhcnRpY2xlIjoiIiwibm9uLWRyb3BwaW5nLXBhcnRpY2xlIjoiIn1dLCJjb250YWluZXItdGl0bGUiOiJQcm9maWwga2VzZWhhdGFuIEluZG9uZXNpYSAyMDIzIiwiYWNjZXNzZWQiOnsiZGF0ZS1wYXJ0cyI6W1syMDI2LDUsMjJdXX0sIlVSTCI6Imh0dHBzOi8va2Vta2VzLmdvLmlkL2lkL3Byb2ZpbC1rZXNlaGF0YW4taW5kb25lc2lhLTIwMjMiLCJpc3N1ZWQiOnsiZGF0ZS1wYXJ0cyI6W1syMDIzXV19fSwiaXNUZW1wb3JhcnkiOmZhbHNlfSx7ImlkIjoiZjA3NGQzMTYtMTdiYS0zZjAwLWE5OTQtYTY1OTA0MDk4YTVmIiwiaXRlbURhdGEiOnsidHlwZSI6ImJvb2siLCJpZCI6ImYwNzRkMzE2LTE3YmEtM2YwMC1hOTk0LWE2NTkwNDA5OGE1ZiIsInRpdGxlIjoiUHJvdmluc2kgc3VsYXdlc2kgc2VsYXRhbiBkYWxhbSBhbmdrYS0yMDI0IiwiYXV0aG9yIjpbeyJmYW1pbHkiOiJEaW5hcyBLZXNlaGF0YW4gUHJvdmluc2kgU3VsYXdlc2kgU2VsYXRhbiIsImdpdmVuIjoiIiwicGFyc2UtbmFtZXMiOmZhbHNlLCJkcm9wcGluZy1wYXJ0aWNsZSI6IiIsIm5vbi1kcm9wcGluZy1wYXJ0aWNsZSI6IiJ9XSwiZWRpdG9yIjpbeyJmYW1pbHkiOiJCUFMtU3RhdGlzdGljcyBTdWxhd2VzaSBTZWxhdGFuIiwiZ2l2ZW4iOiIiLCJwYXJzZS1uYW1lcyI6ZmFsc2UsImRyb3BwaW5nLXBhcnRpY2xlIjoiIiwibm9uLWRyb3BwaW5nLXBhcnRpY2xlIjoiIn1dLCJJU0JOIjoiMDIxNS0yMjkwIiwiSVNTTiI6IjExMDIwMDEuNzMiLCJpc3N1ZWQiOnsiZGF0ZS1wYXJ0cyI6W1syMDI0XV19LCJwdWJsaXNoZXItcGxhY2UiOiJQcm92aW5zaSBTdWxhd2VzaSBTZWxhdGFuIiwiYWJzdHJhY3QiOiJQcm92aW5zaSBTdWxhd2VzaSBTZWxhdGFuIERhbGFtIEFuZ2thIDIwMjQgbWVydXBha2FuIHB1Ymxpa2FzaSB0YWh1bmFuIHlhbmcgZGl0ZXJiaXRrYW4gb2xlaCBCUFMgUHJvdmluc2kgU3VsYXdlc2kgU2VsYXRhbiB5YW5nIG1lbnlhamlrYW4gYmVyYWdhbSBqZW5pcyBkYXRhIHlhbmcgYmVyc3VtYmVyIGRhcmkgQlBTIGRhbiBpbnN0aXR1c2kgbGFpbi4gUHVibGlrYXNpIGluaSBtZW11YXQgZ2FtYmFyYW4gdW11bSB0ZW50YW5nIGtlYWRhYW4gZ2VvZ3JhZmkgZGFuIGlrbGltLCBwZW1lcmludGFoYW4sIHNlcnRhIHBlcmtlbWJhbmdhbiBrb25kaXNpIHNvc2lhbCBkZW1vZ3JhZmkgZGFuIHBlcmVrb25vbWlhbiBkaSBTdWxhd2VzaSBTZWxhdGFuLiBCZWJlcmFwYSB0YWJlbCB0ZXJ0ZW50dSBtZW55YWppa2FuIGRhdGEgcGFkYSB0aW5na2F0IHByb3ZpbnNpIG1hdXB1biBrYWJ1cGF0ZW4va290YSB1bnR1ayBtZWxpaGF0IHBlcmJhbmRpbmdhbiBhbnRhciB3aWxheWFoLiBVbnR1ayBtZW11ZGFoa2FuIHBlbWFoYW1hbiBkYW4gcGVtYW5mYWF0YW4gZGF0YSwgZGlzZXJ0YWthbiBqdWdhIHBlbmplbGFzYW4gdGVrbmlzIGRhcmkgc2V0aWFwIGplbmlzIHN0YXRpc3RpayB5YW5nIGRpc2FqaWthbi4iLCJwdWJsaXNoZXIiOiJCUFMtU3RhdGlzdGljcyBTdWxhd2VzaSBTZWxhdGFuIn0sImlzVGVtcG9yYXJ5IjpmYWxzZX1dfQ=="/>
          <w:id w:val="91778836"/>
          <w:placeholder>
            <w:docPart w:val="{4f1eb32e-e67e-4977-be47-4962de721c7c}"/>
          </w:placeholder>
        </w:sdtPr>
        <w:sdtContent>
          <w:r>
            <w:rPr>
              <w:rFonts w:ascii="Times New Roman" w:eastAsia="Times New Roman" w:hAnsi="Times New Roman" w:cs="Times New Roman"/>
              <w:color w:val="000000"/>
              <w:sz w:val="24"/>
              <w:szCs w:val="24"/>
            </w:rPr>
            <w:t>[5].</w:t>
          </w:r>
        </w:sdtContent>
      </w:sdt>
      <w:r>
        <w:rPr>
          <w:rFonts w:ascii="Times New Roman" w:eastAsia="Times New Roman" w:hAnsi="Times New Roman" w:cs="Times New Roman" w:hint="eastAsia"/>
          <w:sz w:val="24"/>
          <w:szCs w:val="24"/>
        </w:rPr>
        <w:t xml:space="preserve"> Angka ini menunjukkan tantangan serius yang membutuhkan intervensi jika dibandingkan dengan tahun sebelumnya yang mencatatkan AKI sebesar 99,37 per 100.000 kelahiran hidup </w:t>
      </w:r>
      <w:sdt>
        <w:sdtPr>
          <w:rPr>
            <w:rFonts w:ascii="Times New Roman" w:eastAsia="Times New Roman" w:hAnsi="Times New Roman" w:cs="Times New Roman" w:hint="eastAsia"/>
            <w:color w:val="000000"/>
            <w:sz w:val="24"/>
            <w:szCs w:val="24"/>
          </w:rPr>
          <w:tag w:val="MENDELEY_CITATION_v3_eyJjaXRhdGlvbklEIjoiTUVOREVMRVlfQ0lUQVRJT05fYjhlMDllODEtZjMwNC00ZWQ4LWIzNDUtNWI0YTQ1YzM3ZDcxIiwicHJvcGVydGllcyI6eyJub3RlSW5kZXgiOjB9LCJpc0VkaXRlZCI6ZmFsc2UsIm1hbnVhbE92ZXJyaWRlIjp7ImlzTWFudWFsbHlPdmVycmlkZGVuIjpmYWxzZSwiY2l0ZXByb2NUZXh0IjoiWzRdLCBbNV0iLCJtYW51YWxPdmVycmlkZVRleHQiOiIifSwiY2l0YXRpb25JdGVtcyI6W3siaWQiOiIzODEzNDhhMC1lMDQ3LTMzZDgtYmQwNS1iZWIzNzEzYmExOTAiLCJpdGVtRGF0YSI6eyJ0eXBlIjoiYXJ0aWNsZS1qb3VybmFsIiwiaWQiOiIzODEzNDhhMC1lMDQ3LTMzZDgtYmQwNS1iZWIzNzEzYmExOTAiLCJ0aXRsZSI6IktlbWVua2VzIFJJICwgMjAyMyIsImF1dGhvciI6W3siZmFtaWx5IjoiS2VtZW50ZXJpYW4gS2VzZWhhdGFuIFJJIiwiZ2l2ZW4iOiIiLCJwYXJzZS1uYW1lcyI6ZmFsc2UsImRyb3BwaW5nLXBhcnRpY2xlIjoiIiwibm9uLWRyb3BwaW5nLXBhcnRpY2xlIjoiIn1dLCJjb250YWluZXItdGl0bGUiOiJQcm9maWwga2VzZWhhdGFuIEluZG9uZXNpYSAyMDIzIiwiYWNjZXNzZWQiOnsiZGF0ZS1wYXJ0cyI6W1syMDI2LDUsMjJdXX0sIlVSTCI6Imh0dHBzOi8va2Vta2VzLmdvLmlkL2lkL3Byb2ZpbC1rZXNlaGF0YW4taW5kb25lc2lhLTIwMjMiLCJpc3N1ZWQiOnsiZGF0ZS1wYXJ0cyI6W1syMDIzXV19fSwiaXNUZW1wb3JhcnkiOmZhbHNlfSx7ImlkIjoiZjA3NGQzMTYtMTdiYS0zZjAwLWE5OTQtYTY1OTA0MDk4YTVmIiwiaXRlbURhdGEiOnsidHlwZSI6ImJvb2siLCJpZCI6ImYwNzRkMzE2LTE3YmEtM2YwMC1hOTk0LWE2NTkwNDA5OGE1ZiIsInRpdGxlIjoiUHJvdmluc2kgc3VsYXdlc2kgc2VsYXRhbiBkYWxhbSBhbmdrYS0yMDI0IiwiYXV0aG9yIjpbeyJmYW1pbHkiOiJEaW5hcyBLZXNlaGF0YW4gUHJvdmluc2kgU3VsYXdlc2kgU2VsYXRhbiIsImdpdmVuIjoiIiwicGFyc2UtbmFtZXMiOmZhbHNlLCJkcm9wcGluZy1wYXJ0aWNsZSI6IiIsIm5vbi1kcm9wcGluZy1wYXJ0aWNsZSI6IiJ9XSwiZWRpdG9yIjpbeyJmYW1pbHkiOiJCUFMtU3RhdGlzdGljcyBTdWxhd2VzaSBTZWxhdGFuIiwiZ2l2ZW4iOiIiLCJwYXJzZS1uYW1lcyI6ZmFsc2UsImRyb3BwaW5nLXBhcnRpY2xlIjoiIiwibm9uLWRyb3BwaW5nLXBhcnRpY2xlIjoiIn1dLCJJU0JOIjoiMDIxNS0yMjkwIiwiSVNTTiI6IjExMDIwMDEuNzMiLCJpc3N1ZWQiOnsiZGF0ZS1wYXJ0cyI6W1syMDI0XV19LCJwdWJsaXNoZXItcGxhY2UiOiJQcm92aW5zaSBTdWxhd2VzaSBTZWxhdGFuIiwiYWJzdHJhY3QiOiJQcm92aW5zaSBTdWxhd2VzaSBTZWxhdGFuIERhbGFtIEFuZ2thIDIwMjQgbWVydXBha2FuIHB1Ymxpa2FzaSB0YWh1bmFuIHlhbmcgZGl0ZXJiaXRrYW4gb2xlaCBCUFMgUHJvdmluc2kgU3VsYXdlc2kgU2VsYXRhbiB5YW5nIG1lbnlhamlrYW4gYmVyYWdhbSBqZW5pcyBkYXRhIHlhbmcgYmVyc3VtYmVyIGRhcmkgQlBTIGRhbiBpbnN0aXR1c2kgbGFpbi4gUHVibGlrYXNpIGluaSBtZW11YXQgZ2FtYmFyYW4gdW11bSB0ZW50YW5nIGtlYWRhYW4gZ2VvZ3JhZmkgZGFuIGlrbGltLCBwZW1lcmludGFoYW4sIHNlcnRhIHBlcmtlbWJhbmdhbiBrb25kaXNpIHNvc2lhbCBkZW1vZ3JhZmkgZGFuIHBlcmVrb25vbWlhbiBkaSBTdWxhd2VzaSBTZWxhdGFuLiBCZWJlcmFwYSB0YWJlbCB0ZXJ0ZW50dSBtZW55YWppa2FuIGRhdGEgcGFkYSB0aW5na2F0IHByb3ZpbnNpIG1hdXB1biBrYWJ1cGF0ZW4va290YSB1bnR1ayBtZWxpaGF0IHBlcmJhbmRpbmdhbiBhbnRhciB3aWxheWFoLiBVbnR1ayBtZW11ZGFoa2FuIHBlbWFoYW1hbiBkYW4gcGVtYW5mYWF0YW4gZGF0YSwgZGlzZXJ0YWthbiBqdWdhIHBlbmplbGFzYW4gdGVrbmlzIGRhcmkgc2V0aWFwIGplbmlzIHN0YXRpc3RpayB5YW5nIGRpc2FqaWthbi4iLCJwdWJsaXNoZXIiOiJCUFMtU3RhdGlzdGljcyBTdWxhd2VzaSBTZWxhdGFuIn0sImlzVGVtcG9yYXJ5IjpmYWxzZX1dfQ=="/>
          <w:id w:val="247486173"/>
          <w:placeholder>
            <w:docPart w:val="DefaultPlaceholder_-1854013440"/>
          </w:placeholder>
        </w:sdtPr>
        <w:sdtContent>
          <w:r>
            <w:rPr>
              <w:rFonts w:ascii="Times New Roman" w:eastAsia="Times New Roman" w:hAnsi="Times New Roman" w:cs="Times New Roman"/>
              <w:color w:val="000000"/>
              <w:sz w:val="24"/>
              <w:szCs w:val="24"/>
            </w:rPr>
            <w:t>[5]</w:t>
          </w:r>
        </w:sdtContent>
      </w:sdt>
    </w:p>
    <w:p w14:paraId="288092DA" w14:textId="77777777" w:rsidR="00BF7E21" w:rsidRDefault="00000000">
      <w:pPr>
        <w:ind w:right="140" w:firstLine="720"/>
        <w:jc w:val="both"/>
        <w:rPr>
          <w:rFonts w:ascii="Times New Roman" w:eastAsia="Times New Roman" w:hAnsi="Times New Roman" w:cs="Times New Roman"/>
          <w:sz w:val="24"/>
          <w:szCs w:val="24"/>
        </w:rPr>
      </w:pPr>
      <w:r>
        <w:rPr>
          <w:rFonts w:ascii="Times New Roman" w:eastAsia="Times New Roman" w:hAnsi="Times New Roman" w:cs="Times New Roman" w:hint="eastAsia"/>
          <w:color w:val="000000"/>
          <w:sz w:val="24"/>
          <w:szCs w:val="24"/>
        </w:rPr>
        <w:t>Salah satu pilar utama penurunan angka morbiditas nifas adalah pelaksanaan Kunjungan Nifas (KF) yang komprehensif minimal sebanyak empat kali pelayanan esensial sesuai standar Kementerian Kesehatan RI</w:t>
      </w:r>
      <w:sdt>
        <w:sdtPr>
          <w:rPr>
            <w:rFonts w:ascii="Times New Roman" w:eastAsia="Times New Roman" w:hAnsi="Times New Roman" w:cs="Times New Roman" w:hint="eastAsia"/>
            <w:color w:val="000000"/>
            <w:sz w:val="24"/>
            <w:szCs w:val="24"/>
          </w:rPr>
          <w:tag w:val="MENDELEY_CITATION_v3_eyJjaXRhdGlvbklEIjoiTUVOREVMRVlfQ0lUQVRJT05fODdhZGMzN2EtOGQ0Ny00MGJiLTg5NDktYjllNTY1YTljNGNmIiwicHJvcGVydGllcyI6eyJub3RlSW5kZXgiOjB9LCJpc0VkaXRlZCI6ZmFsc2UsIm1hbnVhbE92ZXJyaWRlIjp7ImlzTWFudWFsbHlPdmVycmlkZGVuIjpmYWxzZSwiY2l0ZXByb2NUZXh0IjoiWzRdIiwibWFudWFsT3ZlcnJpZGVUZXh0IjoiIn0sImNpdGF0aW9uSXRlbXMiOlt7ImlkIjoiMzgxMzQ4YTAtZTA0Ny0zM2Q4LWJkMDUtYmViMzcxM2JhMTkwIiwiaXRlbURhdGEiOnsidHlwZSI6ImFydGljbGUtam91cm5hbCIsImlkIjoiMzgxMzQ4YTAtZTA0Ny0zM2Q4LWJkMDUtYmViMzcxM2JhMTkwIiwidGl0bGUiOiJLZW1lbmtlcyBSSSAsIDIwMjMiLCJhdXRob3IiOlt7ImZhbWlseSI6IktlbWVudGVyaWFuIEtlc2VoYXRhbiBSSSIsImdpdmVuIjoiIiwicGFyc2UtbmFtZXMiOmZhbHNlLCJkcm9wcGluZy1wYXJ0aWNsZSI6IiIsIm5vbi1kcm9wcGluZy1wYXJ0aWNsZSI6IiJ9XSwiY29udGFpbmVyLXRpdGxlIjoiUHJvZmlsIGtlc2VoYXRhbiBJbmRvbmVzaWEgMjAyMyIsImFjY2Vzc2VkIjp7ImRhdGUtcGFydHMiOltbMjAyNiw1LDIyXV19LCJVUkwiOiJodHRwczovL2tlbWtlcy5nby5pZC9pZC9wcm9maWwta2VzZWhhdGFuLWluZG9uZXNpYS0yMDIzIiwiaXNzdWVkIjp7ImRhdGUtcGFydHMiOltbMjAyM11dfSwiY29udGFpbmVyLXRpdGxlLXNob3J0IjoiIn0sImlzVGVtcG9yYXJ5IjpmYWxzZX1dfQ=="/>
          <w:id w:val="261231991"/>
          <w:placeholder>
            <w:docPart w:val="DefaultPlaceholder_-1854013440"/>
          </w:placeholder>
        </w:sdtPr>
        <w:sdtContent>
          <w:r>
            <w:rPr>
              <w:rFonts w:ascii="Times New Roman" w:eastAsia="Times New Roman" w:hAnsi="Times New Roman" w:cs="Times New Roman"/>
              <w:color w:val="000000"/>
              <w:sz w:val="24"/>
              <w:szCs w:val="24"/>
            </w:rPr>
            <w:t>[4]</w:t>
          </w:r>
        </w:sdtContent>
      </w:sdt>
      <w:r>
        <w:rPr>
          <w:rFonts w:ascii="Times New Roman" w:eastAsia="Times New Roman" w:hAnsi="Times New Roman" w:cs="Times New Roman" w:hint="eastAsia"/>
          <w:sz w:val="24"/>
          <w:szCs w:val="24"/>
        </w:rPr>
        <w:t xml:space="preserve">. </w:t>
      </w:r>
      <w:r>
        <w:rPr>
          <w:rFonts w:ascii="Times New Roman" w:eastAsia="Times New Roman" w:hAnsi="Times New Roman" w:cs="Times New Roman" w:hint="eastAsia"/>
          <w:color w:val="000000"/>
          <w:sz w:val="24"/>
          <w:szCs w:val="24"/>
        </w:rPr>
        <w:t xml:space="preserve">Kendati demikian, pemulihan masa nifas tidak hanya bertumpu pada indikator klinis-medis, melainkan juga sangat dipengaruhi oleh aspek psikososial. Ibu nifas mengalami fluktuasi hormonal dramatis yang disertai reorganisasi peran baru dalam keluarga. Kurangnya dukungan lingkungan terdekat dilaporkan memicu terjadinya gangguan psikologis, mulai dari tingkat ringan seperti </w:t>
      </w:r>
      <w:r>
        <w:rPr>
          <w:rFonts w:ascii="Times New Roman" w:eastAsia="Times New Roman" w:hAnsi="Times New Roman" w:cs="Times New Roman" w:hint="eastAsia"/>
          <w:i/>
          <w:iCs/>
          <w:color w:val="000000"/>
          <w:sz w:val="24"/>
          <w:szCs w:val="24"/>
        </w:rPr>
        <w:t>postpartum blues</w:t>
      </w:r>
      <w:r>
        <w:rPr>
          <w:rFonts w:ascii="Times New Roman" w:eastAsia="Times New Roman" w:hAnsi="Times New Roman" w:cs="Times New Roman" w:hint="eastAsia"/>
          <w:color w:val="000000"/>
          <w:sz w:val="24"/>
          <w:szCs w:val="24"/>
        </w:rPr>
        <w:t xml:space="preserve"> hingga depresi postpartum berat</w:t>
      </w:r>
      <w:r>
        <w:rPr>
          <w:rFonts w:ascii="Times New Roman" w:eastAsia="Times New Roman" w:hAnsi="Times New Roman" w:cs="Times New Roman"/>
          <w:sz w:val="24"/>
          <w:szCs w:val="24"/>
        </w:rPr>
        <w:t xml:space="preserve"> </w:t>
      </w:r>
      <w:sdt>
        <w:sdtPr>
          <w:rPr>
            <w:rFonts w:ascii="Times New Roman" w:eastAsia="Times New Roman" w:hAnsi="Times New Roman" w:cs="Times New Roman" w:hint="eastAsia"/>
            <w:color w:val="000000"/>
            <w:sz w:val="24"/>
            <w:szCs w:val="24"/>
          </w:rPr>
          <w:tag w:val="MENDELEY_CITATION_v3_eyJjaXRhdGlvbklEIjoiTUVOREVMRVlfQ0lUQVRJT05fMzQ2ZDZiMmUtOWRlYy00MjYxLTg4NzYtZjA4MDAzODg2NTgwIiwicHJvcGVydGllcyI6eyJub3RlSW5kZXgiOjB9LCJpc0VkaXRlZCI6ZmFsc2UsIm1hbnVhbE92ZXJyaWRlIjp7ImlzTWFudWFsbHlPdmVycmlkZGVuIjpmYWxzZSwiY2l0ZXByb2NUZXh0IjoiWzZdIiwibWFudWFsT3ZlcnJpZGVUZXh0IjoiIn0sImNpdGF0aW9uSXRlbXMiOlt7ImlkIjoiMDY2ZmE1Y2MtYjUyZi0zYWVkLWEyNGYtYmI3ZjgwMjg3ZGViIiwiaXRlbURhdGEiOnsidHlwZSI6ImFydGljbGUtam91cm5hbCIsImlkIjoiMDY2ZmE1Y2MtYjUyZi0zYWVkLWEyNGYtYmI3ZjgwMjg3ZGViIiwidGl0bGUiOiJGYXRoZXIgU3VwcG9ydCwgUG9zdHBhcnR1bSBEZXByZXNzaW9uLCBhbmQgQnJlYXN0ZmVlZGluZyBXZWFuaW5nIFRpbWU6IEEgU3RydWN0dXJhbCBFcXVhdGlvbmFsIE1vZGVsIiwiYXV0aG9yIjpbeyJmYW1pbHkiOiJJc2thbmRhciIsImdpdmVuIjoiSW1lbGRhIiwicGFyc2UtbmFtZXMiOmZhbHNlLCJkcm9wcGluZy1wYXJ0aWNsZSI6IiIsIm5vbi1kcm9wcGluZy1wYXJ0aWNsZSI6IiJ9LHsiZmFtaWx5IjoiU3lhbSIsImdpdmVuIjoiQXpuaWFoIiwicGFyc2UtbmFtZXMiOmZhbHNlLCJkcm9wcGluZy1wYXJ0aWNsZSI6IiIsIm5vbi1kcm9wcGluZy1wYXJ0aWNsZSI6IiJ9XSwiY29udGFpbmVyLXRpdGxlIjoiTnVyc2UgTWVkaWEgSm91cm5hbCBvZiBOdXJzaW5nIiwiRE9JIjoiMTAuMTQ3MTAvbm1qbi52MTRpMi41NDI3MiIsIklTU04iOiIyNDA2ODc5OSIsImlzc3VlZCI6eyJkYXRlLXBhcnRzIjpbWzIwMjQsOCwxXV19LCJwYWdlIjoiMjIzLTIzNCIsImFic3RyYWN0IjoiQmFja2dyb3VuZDogRmF0aGVycyBhcmUgY3J1Y2lhbCB0byBmYW1pbHkgd2VsbC1iZWluZyBhbmQgYmV5b25kIGR1cmluZyBwcmVnbmFuY3kgYW5kIGNoaWxkYmlydGguIEhvd2V2ZXIsIHJlc2VhcmNoIG9uIHRoZSBsb25nLXRlcm0gZWZmZWN0cyBvZiBmYXRoZXIgaW52b2x2ZW1lbnQgZHVyaW5nIHByZW5hdGFsIGFuZCBpdHMgcG9zdHBhcnR1bSBvdXRjb21lLCBwYXJ0aWN1bGFybHkgaW4gSW5kb25lc2lhLCBpcyBsaW1pdGVkLiBQdXJwb3NlOiBUaGlzIHN0dWR5IGFpbWVkIHRvIG1lYXN1cmUgdGhlIGRpcmVjdCBhbmQgaW5kaXJlY3QgZWZmZWN0cyBvZiBmYXRoZXIgc3VwcG9ydCB0aHJvdWdob3V0IHByZWduYW5jeSBvbiBwb3N0cGFydHVtIGRlcHJlc3Npb24gYW5kIGJyZWFzdGZlZWRpbmcgd2VhbmluZyB0aW1lLCBieSBjb25zaWRlcmluZyBwb3RlbnRpYWwgbWVkaWF0aW5nIHBhdGh3YXlzIGFuZCBjb250cm9sbGluZyBmb3IgcmVsZXZhbnQgc29jaW9kZW1vZ3JhcGhpYyB2YXJpYWJsZXMuIE1ldGhvZHM6IFByb3NwZWN0aXZlIG9ic2VydmF0aW9uYWwgdGVjaG5pcXVlcyB3ZXJlIGVtcGxveWVkIGZyb20gSmFudWFyeSB0byBKdWx5IDIwMjEsIGludm9sdmluZyA2NDggY29uc2VjdXRpdmVseSBzZWxlY3RlZCBtb3RoZXJzIGF0dGVuZGluZyBhbnRlbmF0YWwgY2FyZSBpbiBzZXZlbiBoZWFsdGggY2xpbmljcyBpbiBNYWthc3Nhci4gRGF0YSBjb2xsZWN0aW9uIGluY2x1ZGVkIHNvY2lvZGVtb2dyYXBoaWMgZmFjdG9ycywgZmF0aGVyIHN1cHBvcnQsIGFuZCBicmVhc3RmZWVkaW5nIHdlYW5pbmcgdGltZS4gRmF0aGVyIHN1cHBvcnQgd2FzIGFzc2Vzc2VkIHVzaW5nIHRoZSBGYXRoZXIgU3VwcG9ydCBEdXJpbmcgUHJlZ25hbmN5IHF1ZXN0aW9ubmFpcmUsIGFkbWluaXN0ZXJlZCB0aHJlZSB0aW1lcyBhdCBhIDcyLWhvdXIgaW50ZXJ2YWwuIFBvc3RwYXJ0dW0gZGVwcmVzc2lvbiB3YXMgbWVhc3VyZWQgdXNpbmcgdGhlIEVkaW5idXJnaCBQb3N0bmF0YWwgRGVwcmVzc2lvbiBTY2FsZSB3aGlsZSBicmVhc3RmZWVkaW5nIHdlYW5pbmcgdGltZSB3YXMgcXVhbnRpZmllZCBpbiB3ZWVrcy4gVGhlIGFuYWx5c2lzIGluY2x1ZGVkIFNwZWFybWFuJ3MgY29ycmVsYXRpb24gYW5kIFNFTSB1c2luZyBTUFNTIGFuZCBTUFNTIEFtb3MuIFJlc3VsdDogVGhlIHN0dWR5IGlkZW50aWZpZWQgbmVnYXRpdmUgY29ycmVsYXRpb25zIGJldHdlZW4gbWF0ZXJuYWwgYnJlYXN0ZmVlZGluZyB3ZWFuaW5nIHRpbWUgYW5kIHBvc3RwYXJ0dW0gZGVwcmVzc2lvbiAocj0tMC4xODMsIHA8MC4wMSkgYW5kIHBvc2l0aXZlIGNvcnJlbGF0aW9ucyB3aXRoIGZhdGhlciBzdXBwb3J0IChyPTAuMTQ4LCBwPDAuMDEpLCBwYXJpdHkgKHI9LTAuMjY5LCBwPDAuMDEpLCBhbmQgbWFyaXRhbCBhZ2UgKHI9MC4xODcsIHA8MC4wMSkuIFRoZSBzdGFuZGFyZGl6ZWQgbW9kZWwgc2hvd2VkIGEgbWFyZ2luYWwgcmlzZSBpbiB0aGUgb3ZlcmFsbCBpbmZsdWVuY2Ugb2YgZmF0aGVyIHN1cHBvcnQsIHBhcml0eSwgYW5kIG1hcml0YWwgYWdlIG9uIGJyZWFzdGZlZWRpbmcgd2VhbmluZyB0aW1lICgwLjI1NiwgMC4wMTYsIGFuZCAwLjEyMywgcmVzcGVjdGl2ZWx5KS4gRmF0aGVyIHN1cHBvcnQgZW1lcmdlZCBhcyB0aGUgcHJpbWFyeSBjb250cmlidXRvciB0byBwb3N0cGFydHVtIGRlcHJlc3Npb24sIGludmVyc2VseSBpbXBhY3RpbmcgYnJlYXN0ZmVlZGluZyBkdXJhdGlvbi4gSGlnaGVyIGZhdGhlciBzdXBwb3J0IGNvcnJlbGF0ZWQgd2l0aCBsb3dlciBtYXRlcm5hbCBkZXByZXNzaW9uIHNjb3JlcyBhbmQgbG9uZ2VyLiBDb25jbHVzaW9uOiBUaGlzIHN0dWR5IGhpZ2hsaWdodHMgdGhlIHJvbGUgb2YgZmF0aGVyIHN1cHBvcnQgaW4gcmVkdWNpbmcgaW1wYWN0IG9mIHBvc3RwYXJ0dW0gZGVwcmVzc2lvbiBvbiBicmVhc3RmZWVkaW5nIGR1cmF0aW9uLiBGdXR1cmUgcmVzZWFyY2ggc2hvdWxkIGluY29ycG9yYXRlIG9iamVjdGl2ZSBtZWFzdXJlcyBvZiBmYXRoZXIgc3VwcG9ydCBhbmQgY29tcHJlaGVuc2l2ZSBhc3Nlc3NtZW50cyBvZiBjb25mb3VuZGluZyB2YXJpYWJsZXMuIEludGVydmVudGlvbiBzdHVkaWVzIGFyZSBuZWVkZWQgdG8gZXZhbHVhdGUgcHJvbW90aW5nIGZhdGhlciBpbnZvbHZlbWVudCBpbiBwcmVuYXRhbCwgZGVsaXZlcnksIGFuZCBwb3N0cGFydHVtIGNhcmUuIE51cnNlcyBjYW4gY29udHJpYnV0ZSBieSBwYXJ0aWNpcGF0aW5nIGluIGludGVyZGlzY2lwbGluYXJ5IHJlc2VhcmNoIGFuZCBhZHZvY2F0aW5nIGZvciBjb21wcmVoZW5zaXZlIGFzc2Vzc21lbnQgYXBwcm9hY2hlcy4iLCJwdWJsaXNoZXIiOiJEaXBvbmVnb3JvIFVuaXZlcnNpdHktIERlcGFydG1lbnQgb2YgTnVyc2luZywgRmFjdWx0eSBvZiBNZWRpY2luZSIsImlzc3VlIjoiMiIsInZvbHVtZSI6IjE0IiwiY29udGFpbmVyLXRpdGxlLXNob3J0IjoiIn0sImlzVGVtcG9yYXJ5IjpmYWxzZX1dfQ=="/>
          <w:id w:val="47498949"/>
          <w:placeholder>
            <w:docPart w:val="DefaultPlaceholder_-1854013440"/>
          </w:placeholder>
        </w:sdtPr>
        <w:sdtContent>
          <w:r>
            <w:rPr>
              <w:rFonts w:ascii="Times New Roman" w:eastAsia="Times New Roman" w:hAnsi="Times New Roman" w:cs="Times New Roman"/>
              <w:color w:val="000000"/>
              <w:sz w:val="24"/>
              <w:szCs w:val="24"/>
            </w:rPr>
            <w:t>[6]</w:t>
          </w:r>
        </w:sdtContent>
      </w:sdt>
      <w:r>
        <w:rPr>
          <w:rFonts w:ascii="Times New Roman" w:eastAsia="Times New Roman" w:hAnsi="Times New Roman" w:cs="Times New Roman" w:hint="eastAsia"/>
          <w:sz w:val="24"/>
          <w:szCs w:val="24"/>
        </w:rPr>
        <w:t>.</w:t>
      </w:r>
      <w:r>
        <w:rPr>
          <w:rFonts w:ascii="Times New Roman" w:eastAsia="Times New Roman" w:hAnsi="Times New Roman" w:cs="Times New Roman"/>
          <w:sz w:val="24"/>
          <w:szCs w:val="24"/>
        </w:rPr>
        <w:t xml:space="preserve"> </w:t>
      </w:r>
    </w:p>
    <w:p w14:paraId="678E6C57" w14:textId="77777777" w:rsidR="00BF7E21" w:rsidRDefault="00000000">
      <w:pPr>
        <w:ind w:right="140"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K</w:t>
      </w:r>
      <w:r>
        <w:rPr>
          <w:rFonts w:ascii="Times New Roman" w:eastAsia="Times New Roman" w:hAnsi="Times New Roman" w:cs="Times New Roman" w:hint="eastAsia"/>
          <w:color w:val="000000"/>
          <w:sz w:val="24"/>
          <w:szCs w:val="24"/>
        </w:rPr>
        <w:t>ondisi tersebut menegaskan urgensi pengintegrasian perspektif gender dalam asuhan kebidanan maternal</w:t>
      </w:r>
      <w:r>
        <w:rPr>
          <w:rFonts w:ascii="Times New Roman" w:eastAsia="Times New Roman" w:hAnsi="Times New Roman" w:cs="Times New Roman"/>
          <w:color w:val="000000"/>
          <w:sz w:val="24"/>
          <w:szCs w:val="24"/>
        </w:rPr>
        <w:t>.</w:t>
      </w:r>
      <w:r>
        <w:rPr>
          <w:rFonts w:ascii="Times New Roman" w:eastAsia="Times New Roman" w:hAnsi="Times New Roman" w:cs="Times New Roman" w:hint="eastAsia"/>
          <w:sz w:val="24"/>
          <w:szCs w:val="24"/>
        </w:rPr>
        <w:t xml:space="preserve"> </w:t>
      </w:r>
      <w:r>
        <w:rPr>
          <w:rFonts w:ascii="Times New Roman" w:eastAsia="Times New Roman" w:hAnsi="Times New Roman" w:cs="Times New Roman" w:hint="eastAsia"/>
          <w:color w:val="000000"/>
          <w:sz w:val="24"/>
          <w:szCs w:val="24"/>
        </w:rPr>
        <w:t>Selama ini, kajian dan praktik asuhan nifas cenderung menempatkan tanggung jawab perawatan bayi dan pemulihan domestik secara absolut pada pundak ibu, sehingga berdampak pada beban ganda (</w:t>
      </w:r>
      <w:r>
        <w:rPr>
          <w:rFonts w:ascii="Times New Roman" w:eastAsia="Times New Roman" w:hAnsi="Times New Roman" w:cs="Times New Roman" w:hint="eastAsia"/>
          <w:i/>
          <w:iCs/>
          <w:color w:val="000000"/>
          <w:sz w:val="24"/>
          <w:szCs w:val="24"/>
        </w:rPr>
        <w:t>double burden</w:t>
      </w:r>
      <w:r>
        <w:rPr>
          <w:rFonts w:ascii="Times New Roman" w:eastAsia="Times New Roman" w:hAnsi="Times New Roman" w:cs="Times New Roman" w:hint="eastAsia"/>
          <w:sz w:val="24"/>
          <w:szCs w:val="24"/>
        </w:rPr>
        <w:t>)</w:t>
      </w:r>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ODRkNGQwN2EtOWUzOC00M2M5LWJiNmUtNzFlZTBlMTNkNjVhIiwicHJvcGVydGllcyI6eyJub3RlSW5kZXgiOjB9LCJpc0VkaXRlZCI6ZmFsc2UsIm1hbnVhbE92ZXJyaWRlIjp7ImlzTWFudWFsbHlPdmVycmlkZGVuIjpmYWxzZSwiY2l0ZXByb2NUZXh0IjoiWzddIiwibWFudWFsT3ZlcnJpZGVUZXh0IjoiIn0sImNpdGF0aW9uSXRlbXMiOlt7ImlkIjoiNWRjNTg2YWUtYjFmZS0zNzRhLWIzMGUtZWFkNzM4NzFkZWU0IiwiaXRlbURhdGEiOnsidHlwZSI6ImFydGljbGUtam91cm5hbCIsImlkIjoiNWRjNTg2YWUtYjFmZS0zNzRhLWIzMGUtZWFkNzM4NzFkZWU0IiwidGl0bGUiOiJQZXJhbiBHZW5kZXIgZGFsYW0gTWVuZHVrdW5nIFBlbXVsaWhhbiBLZXNlaGF0YW4gSWJ1IHBhZGEgTWFzYSBQb3N0cGFydHVtOiBUaW5qYXVhbiBMaXRlcmF0dXIgVGhlIFJvbGUgb2YgR2VuZGVyIGluIFN1cHBvcnRpbmcgTWF0ZXJuYWwgSGVhbHRoIFJlY292ZXJ5IGluIHRoZSBQb3N0cGFydHVtIFBlcmlvZDogQSBMaXRlcmF0dXJlIFJldmlldyBBcnRpa2VsIFJldmlldyIsImF1dGhvciI6W3siZmFtaWx5IjoiUHJhY2hldGEgS3VtYXJhdHVuZ2dhIiwiZ2l2ZW4iOiJNYWRlIiwicGFyc2UtbmFtZXMiOmZhbHNlLCJkcm9wcGluZy1wYXJ0aWNsZSI6IiIsIm5vbi1kcm9wcGluZy1wYXJ0aWNsZSI6IiJ9LHsiZmFtaWx5IjoiR2lyaSIsImdpdmVuIjoiS3VybmlhIFdpZGlhc3R1dGkiLCJwYXJzZS1uYW1lcyI6ZmFsc2UsImRyb3BwaW5nLXBhcnRpY2xlIjoiIiwibm9uLWRyb3BwaW5nLXBhcnRpY2xlIjoiIn0seyJmYW1pbHkiOiJTZXRpYXdhbiIsImdpdmVuIjoiS29tYW5nIEhlbmRyYSIsInBhcnNlLW5hbWVzIjpmYWxzZSwiZHJvcHBpbmctcGFydGljbGUiOiIiLCJub24tZHJvcHBpbmctcGFydGljbGUiOiIifSx7ImZhbWlseSI6Ikt1bmNpIiwiZ2l2ZW4iOiJLYXRhIiwicGFyc2UtbmFtZXMiOmZhbHNlLCJkcm9wcGluZy1wYXJ0aWNsZSI6IiIsIm5vbi1kcm9wcGluZy1wYXJ0aWNsZSI6IiJ9LHsiZmFtaWx5IjoiR2VuZGVyIiwiZ2l2ZW4iOiJQZXJhbiIsInBhcnNlLW5hbWVzIjpmYWxzZSwiZHJvcHBpbmctcGFydGljbGUiOiIiLCJub24tZHJvcHBpbmctcGFydGljbGUiOiIifSx7ImZhbWlseSI6IlBvc3RwYXJ0dW0iLCJnaXZlbiI6Iktlc2VoYXRhbiIsInBhcnNlLW5hbWVzIjpmYWxzZSwiZHJvcHBpbmctcGFydGljbGUiOiIiLCJub24tZHJvcHBpbmctcGFydGljbGUiOiIifSx7ImZhbWlseSI6IlBhc2FuZ2FuIiwiZ2l2ZW4iOiJEdWt1bmdhbiIsInBhcnNlLW5hbWVzIjpmYWxzZSwiZHJvcHBpbmctcGFydGljbGUiOiIiLCJub24tZHJvcHBpbmctcGFydGljbGUiOiIifSx7ImZhbWlseSI6IkdlbmRlciIsImdpdmVuIjoiS2VzZXRhcmFhbiIsInBhcnNlLW5hbWVzIjpmYWxzZSwiZHJvcHBpbmctcGFydGljbGUiOiIiLCJub24tZHJvcHBpbmctcGFydGljbGUiOiIifSx7ImZhbWlseSI6IklidSIsImdpdmVuIjoiS2VzZWhhdGFuIiwicGFyc2UtbmFtZXMiOmZhbHNlLCJkcm9wcGluZy1wYXJ0aWNsZSI6IiIsIm5vbi1kcm9wcGluZy1wYXJ0aWNsZSI6IiJ9XSwiY29udGFpbmVyLXRpdGxlIjoiSnVybmFsIEtvbGFib3JhdGlmIFNhaW5zIiwiRE9JIjoiMTAuNTYzMzgvamtzLnY5aTEuOTc2NiIsImlzc3VlZCI6eyJkYXRlLXBhcnRzIjpbWzIwMjZdXX0sInBhZ2UiOiI3NTktNzcyIiwiaXNzdWUiOiIxIiwidm9sdW1lIjoiOSIsImNvbnRhaW5lci10aXRsZS1zaG9ydCI6IiJ9LCJpc1RlbXBvcmFyeSI6ZmFsc2V9XX0="/>
          <w:id w:val="287632856"/>
          <w:placeholder>
            <w:docPart w:val="DefaultPlaceholder_-1854013440"/>
          </w:placeholder>
        </w:sdtPr>
        <w:sdtContent>
          <w:r>
            <w:rPr>
              <w:rFonts w:ascii="Times New Roman" w:eastAsia="Times New Roman" w:hAnsi="Times New Roman" w:cs="Times New Roman"/>
              <w:color w:val="000000"/>
              <w:sz w:val="24"/>
              <w:szCs w:val="24"/>
            </w:rPr>
            <w:t>[7]</w:t>
          </w:r>
        </w:sdtContent>
      </w:sdt>
      <w:r>
        <w:rPr>
          <w:rFonts w:ascii="Times New Roman" w:eastAsia="Times New Roman" w:hAnsi="Times New Roman" w:cs="Times New Roman" w:hint="eastAsia"/>
          <w:sz w:val="24"/>
          <w:szCs w:val="24"/>
        </w:rPr>
        <w:t xml:space="preserve">. </w:t>
      </w:r>
    </w:p>
    <w:p w14:paraId="5DDF39D1" w14:textId="77777777" w:rsidR="00BF7E21" w:rsidRDefault="00000000">
      <w:pPr>
        <w:ind w:right="140" w:firstLine="720"/>
        <w:jc w:val="both"/>
        <w:rPr>
          <w:rFonts w:ascii="Times New Roman" w:eastAsia="Times New Roman" w:hAnsi="Times New Roman" w:cs="Times New Roman"/>
          <w:bCs/>
          <w:sz w:val="24"/>
          <w:szCs w:val="24"/>
        </w:rPr>
      </w:pPr>
      <w:r>
        <w:rPr>
          <w:rFonts w:ascii="Times New Roman" w:eastAsia="Times New Roman" w:hAnsi="Times New Roman" w:cs="Times New Roman" w:hint="eastAsia"/>
          <w:color w:val="000000"/>
          <w:sz w:val="24"/>
          <w:szCs w:val="24"/>
        </w:rPr>
        <w:t>Belum banyak dieksplorasi secara empiris-klinis bagaimana asuhan kebidanan mampu mengintervensi relasi gender dalam keluarga guna menciptakan pembagian peran yang setara. Kesenjangan (</w:t>
      </w:r>
      <w:r>
        <w:rPr>
          <w:rFonts w:ascii="Times New Roman" w:eastAsia="Times New Roman" w:hAnsi="Times New Roman" w:cs="Times New Roman" w:hint="eastAsia"/>
          <w:i/>
          <w:iCs/>
          <w:color w:val="000000"/>
          <w:sz w:val="24"/>
          <w:szCs w:val="24"/>
        </w:rPr>
        <w:t>research gap</w:t>
      </w:r>
      <w:r>
        <w:rPr>
          <w:rFonts w:ascii="Times New Roman" w:eastAsia="Times New Roman" w:hAnsi="Times New Roman" w:cs="Times New Roman" w:hint="eastAsia"/>
          <w:color w:val="000000"/>
          <w:sz w:val="24"/>
          <w:szCs w:val="24"/>
        </w:rPr>
        <w:t>) inilah yang mendasari pentingnya studi kasus ini dijalankan untuk memotret secara mendalam kontribusi nyata asuhan kebidanan berperspektif gender dalam mengoptimalkan kesehatan holistik ibu nifas di TPMB Halija Harun Kota Makassar</w:t>
      </w:r>
      <w:r>
        <w:rPr>
          <w:rFonts w:ascii="Times New Roman" w:eastAsia="Times New Roman" w:hAnsi="Times New Roman" w:cs="Times New Roman" w:hint="eastAsia"/>
          <w:bCs/>
          <w:sz w:val="24"/>
          <w:szCs w:val="24"/>
        </w:rPr>
        <w:t>.</w:t>
      </w:r>
      <w:bookmarkEnd w:id="0"/>
    </w:p>
    <w:p w14:paraId="57B9FC90" w14:textId="77777777" w:rsidR="00BF7E21" w:rsidRDefault="00BF7E21">
      <w:pPr>
        <w:ind w:right="140" w:firstLine="720"/>
        <w:jc w:val="both"/>
        <w:rPr>
          <w:rFonts w:ascii="Times New Roman" w:eastAsia="Times New Roman" w:hAnsi="Times New Roman" w:cs="Times New Roman"/>
          <w:bCs/>
          <w:sz w:val="24"/>
          <w:szCs w:val="24"/>
        </w:rPr>
      </w:pPr>
    </w:p>
    <w:p w14:paraId="151B00E6" w14:textId="77777777" w:rsidR="00BF7E21" w:rsidRDefault="00000000">
      <w:pPr>
        <w:jc w:val="both"/>
        <w:rPr>
          <w:rFonts w:ascii="Times New Roman" w:hAnsi="Times New Roman" w:cs="Times New Roman"/>
          <w:b/>
          <w:sz w:val="24"/>
          <w:szCs w:val="24"/>
        </w:rPr>
      </w:pPr>
      <w:r>
        <w:rPr>
          <w:rFonts w:ascii="Times New Roman" w:hAnsi="Times New Roman" w:cs="Times New Roman"/>
          <w:b/>
          <w:sz w:val="24"/>
          <w:szCs w:val="24"/>
        </w:rPr>
        <w:t>TINJAUAN PUSTAKA</w:t>
      </w:r>
    </w:p>
    <w:p w14:paraId="47FE3033" w14:textId="77777777" w:rsidR="00BF7E2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Masa nifas diklasifikasikan ke dalam tiga tahapan utama berdasarkan waktu pemulihannya, yaitu: (1) </w:t>
      </w:r>
      <w:r>
        <w:rPr>
          <w:rFonts w:ascii="Times New Roman" w:eastAsia="Times New Roman" w:hAnsi="Times New Roman" w:cs="Times New Roman"/>
          <w:i/>
          <w:iCs/>
          <w:sz w:val="24"/>
          <w:szCs w:val="24"/>
        </w:rPr>
        <w:t>Immediate postpartum period</w:t>
      </w:r>
      <w:r>
        <w:rPr>
          <w:rFonts w:ascii="Times New Roman" w:eastAsia="Times New Roman" w:hAnsi="Times New Roman" w:cs="Times New Roman"/>
          <w:sz w:val="24"/>
          <w:szCs w:val="24"/>
        </w:rPr>
        <w:t xml:space="preserve"> (24 jam pertama), yang berfokus pada pemantauan ketat kontraksi uterus dan pencegahan atonia uteri; (2) </w:t>
      </w:r>
      <w:r>
        <w:rPr>
          <w:rFonts w:ascii="Times New Roman" w:eastAsia="Times New Roman" w:hAnsi="Times New Roman" w:cs="Times New Roman"/>
          <w:i/>
          <w:iCs/>
          <w:sz w:val="24"/>
          <w:szCs w:val="24"/>
        </w:rPr>
        <w:t>Early postpartum period</w:t>
      </w:r>
      <w:r>
        <w:rPr>
          <w:rFonts w:ascii="Times New Roman" w:eastAsia="Times New Roman" w:hAnsi="Times New Roman" w:cs="Times New Roman"/>
          <w:sz w:val="24"/>
          <w:szCs w:val="24"/>
        </w:rPr>
        <w:t xml:space="preserve"> (hari ke-2 hingga minggu ke-1); dan (3) </w:t>
      </w:r>
      <w:r>
        <w:rPr>
          <w:rFonts w:ascii="Times New Roman" w:eastAsia="Times New Roman" w:hAnsi="Times New Roman" w:cs="Times New Roman"/>
          <w:i/>
          <w:iCs/>
          <w:sz w:val="24"/>
          <w:szCs w:val="24"/>
        </w:rPr>
        <w:t>Late postpartum period</w:t>
      </w:r>
      <w:r>
        <w:rPr>
          <w:rFonts w:ascii="Times New Roman" w:eastAsia="Times New Roman" w:hAnsi="Times New Roman" w:cs="Times New Roman"/>
          <w:sz w:val="24"/>
          <w:szCs w:val="24"/>
        </w:rPr>
        <w:t xml:space="preserve"> (minggu ke-2 hingga minggu ke-6) </w:t>
      </w:r>
      <w:sdt>
        <w:sdtPr>
          <w:rPr>
            <w:rFonts w:ascii="Times New Roman" w:eastAsia="Times New Roman" w:hAnsi="Times New Roman" w:cs="Times New Roman"/>
            <w:color w:val="000000"/>
            <w:sz w:val="24"/>
            <w:szCs w:val="24"/>
          </w:rPr>
          <w:tag w:val="MENDELEY_CITATION_v3_eyJjaXRhdGlvbklEIjoiTUVOREVMRVlfQ0lUQVRJT05fMmI1YzQ2ZmMtNmFjZi00MjU3LThjMjUtZDg5MTg5ZTlhYTZhIiwicHJvcGVydGllcyI6eyJub3RlSW5kZXgiOjB9LCJpc0VkaXRlZCI6ZmFsc2UsIm1hbnVhbE92ZXJyaWRlIjp7ImlzTWFudWFsbHlPdmVycmlkZGVuIjpmYWxzZSwiY2l0ZXByb2NUZXh0IjoiWzhdIiwibWFudWFsT3ZlcnJpZGVUZXh0IjoiIn0sImNpdGF0aW9uSXRlbXMiOlt7ImlkIjoiNzM2ZTI0ZjAtNGRkMC0zZmU0LWJkMWEtNzgwYjUxMzM3N2QwIiwiaXRlbURhdGEiOnsidHlwZSI6ImJvb2siLCJpZCI6IjczNmUyNGYwLTRkZDAtM2ZlNC1iZDFhLTc4MGI1MTMzNzdkMCIsInRpdGxlIjoiQXN1aGFuIEtlYmlkYW5hbiBNYXNhIE5pZmFzIGRhbiBNZW55dXN1aSIsImF1dGhvciI6W3siZmFtaWx5IjoiTnVydWwgQXppemFoIGRhbiBSYWZoYW5pIFJvc3lpZGFoIiwiZ2l2ZW4iOiIiLCJwYXJzZS1uYW1lcyI6ZmFsc2UsImRyb3BwaW5nLXBhcnRpY2xlIjoiIiwibm9uLWRyb3BwaW5nLXBhcnRpY2xlIjoiIn1dLCJlZGl0b3IiOlt7ImZhbWlseSI6IkZpa2EgTWVnYXdhdGkiLCJnaXZlbiI6IlMuUGQuLCBNLlBkIiwicGFyc2UtbmFtZXMiOmZhbHNlLCJkcm9wcGluZy1wYXJ0aWNsZSI6IiIsIm5vbi1kcm9wcGluZy1wYXJ0aWNsZSI6IiJ9XSwiSVNCTiI6Ijk3OC02MDItNTkxNC03OC0yIiwiaXNzdWVkIjp7ImRhdGUtcGFydHMiOltbMjAxOV1dfSwicHVibGlzaGVyLXBsYWNlIjoiSmF3YSBUaW11ciIsInB1Ymxpc2hlciI6IlVNU0lEQSBQUkVTUyIsImNvbnRhaW5lci10aXRsZS1zaG9ydCI6IiJ9LCJpc1RlbXBvcmFyeSI6ZmFsc2V9XX0="/>
          <w:id w:val="828394614"/>
          <w:placeholder>
            <w:docPart w:val="DefaultPlaceholder_-1854013440"/>
          </w:placeholder>
        </w:sdtPr>
        <w:sdtContent>
          <w:r>
            <w:rPr>
              <w:rFonts w:ascii="Times New Roman" w:eastAsia="Times New Roman" w:hAnsi="Times New Roman" w:cs="Times New Roman"/>
              <w:color w:val="000000"/>
              <w:sz w:val="24"/>
              <w:szCs w:val="24"/>
            </w:rPr>
            <w:t>[8]</w:t>
          </w:r>
        </w:sdtContent>
      </w:sdt>
      <w:r>
        <w:rPr>
          <w:rFonts w:ascii="Times New Roman" w:eastAsia="Times New Roman" w:hAnsi="Times New Roman" w:cs="Times New Roman"/>
          <w:sz w:val="24"/>
          <w:szCs w:val="24"/>
        </w:rPr>
        <w:t xml:space="preserve">. </w:t>
      </w:r>
    </w:p>
    <w:p w14:paraId="7D8BFAA7" w14:textId="77777777" w:rsidR="00BF7E21" w:rsidRDefault="00000000">
      <w:pPr>
        <w:ind w:firstLine="720"/>
        <w:jc w:val="both"/>
        <w:rPr>
          <w:rFonts w:ascii="Times New Roman" w:eastAsia="Times New Roman" w:hAnsi="Times New Roman" w:cs="Times New Roman"/>
          <w:sz w:val="24"/>
          <w:szCs w:val="24"/>
        </w:rPr>
      </w:pPr>
      <w:r>
        <w:rPr>
          <w:rFonts w:ascii="Times New Roman" w:eastAsia="Times New Roman" w:hAnsi="Times New Roman" w:cs="Times New Roman" w:hint="eastAsia"/>
          <w:color w:val="000000"/>
          <w:sz w:val="24"/>
          <w:szCs w:val="24"/>
        </w:rPr>
        <w:t>Manajemen asuhan diwujudkan melalui standar baku dokumentasi perkembangan menurut Peraturan Menteri Kesehatan RI No. 21 Tahun 2021 yang mencakup Pengkajian, Perumusan Diagnosa, Perencanaan, Implementasi, Evaluasi, dan Pencatatan Catatan Perkembangan (SOAP)</w:t>
      </w:r>
      <w:sdt>
        <w:sdtPr>
          <w:rPr>
            <w:rFonts w:ascii="Times New Roman" w:eastAsia="Times New Roman" w:hAnsi="Times New Roman" w:cs="Times New Roman"/>
            <w:color w:val="000000"/>
            <w:sz w:val="24"/>
            <w:szCs w:val="24"/>
          </w:rPr>
          <w:tag w:val="MENDELEY_CITATION_v3_eyJjaXRhdGlvbklEIjoiTUVOREVMRVlfQ0lUQVRJT05fZmY2NzMzNmQtNTZlMS00MzBkLTg5OWQtNzY4OTlmZTU0MDE1IiwicHJvcGVydGllcyI6eyJub3RlSW5kZXgiOjB9LCJpc0VkaXRlZCI6ZmFsc2UsIm1hbnVhbE92ZXJyaWRlIjp7ImlzTWFudWFsbHlPdmVycmlkZGVuIjpmYWxzZSwiY2l0ZXByb2NUZXh0IjoiWzldIiwibWFudWFsT3ZlcnJpZGVUZXh0IjoiIn0sImNpdGF0aW9uSXRlbXMiOlt7ImlkIjoiYzVmMGI5OTYtZjFkNS0zMTMyLTlkYWQtNTI4NTFiMTRjMTNkIiwiaXRlbURhdGEiOnsidHlwZSI6ImxlZ2lzbGF0aW9uIiwiaWQiOiJjNWYwYjk5Ni1mMWQ1LTMxMzItOWRhZC01Mjg1MWIxNGMxM2QiLCJ0aXRsZSI6IlBFUkFUVVJBTiBNRU5URVJJIEtFU0VIQVRBTiBSRVBVQkxJSyBJTkRPTkVTSUEgTm9tb3IgMjEgVGFodW4gMjAyMSIsImF1dGhvciI6W3siZmFtaWx5IjoiS2VtZW50ZXJpYW4gS2VzZWhhdGFuIFJJIiwiZ2l2ZW4iOiIiLCJwYXJzZS1uYW1lcyI6ZmFsc2UsImRyb3BwaW5nLXBhcnRpY2xlIjoiIiwibm9uLWRyb3BwaW5nLXBhcnRpY2xlIjoiIn1dLCJudW1iZXIiOiI4NTMsIDIwMjEiLCJpc3N1ZWQiOnsiZGF0ZS1wYXJ0cyI6W1syMDIxXV19LCJwdWJsaXNoZXItcGxhY2UiOiJKYWthcnRhIiwiY29udGFpbmVyLXRpdGxlLXNob3J0IjoiIn0sImlzVGVtcG9yYXJ5IjpmYWxzZX1dfQ=="/>
          <w:id w:val="402497377"/>
          <w:placeholder>
            <w:docPart w:val="DefaultPlaceholder_-1854013440"/>
          </w:placeholder>
        </w:sdtPr>
        <w:sdtContent>
          <w:r>
            <w:rPr>
              <w:rFonts w:ascii="Times New Roman" w:eastAsia="Times New Roman" w:hAnsi="Times New Roman" w:cs="Times New Roman"/>
              <w:color w:val="000000"/>
              <w:sz w:val="24"/>
              <w:szCs w:val="24"/>
            </w:rPr>
            <w:t>[9]</w:t>
          </w:r>
        </w:sdtContent>
      </w:sdt>
      <w:r>
        <w:rPr>
          <w:rFonts w:ascii="Times New Roman" w:eastAsia="Times New Roman" w:hAnsi="Times New Roman" w:cs="Times New Roman"/>
          <w:sz w:val="24"/>
          <w:szCs w:val="24"/>
        </w:rPr>
        <w:t xml:space="preserve">. </w:t>
      </w:r>
      <w:r>
        <w:rPr>
          <w:rFonts w:ascii="Times New Roman" w:eastAsia="Times New Roman" w:hAnsi="Times New Roman" w:cs="Times New Roman" w:hint="eastAsia"/>
          <w:color w:val="000000"/>
          <w:sz w:val="24"/>
          <w:szCs w:val="24"/>
        </w:rPr>
        <w:t xml:space="preserve">Secara psikologis, terdapat tiga fase adaptasi maternal yang inheren pada masa ini, yakni fase </w:t>
      </w:r>
      <w:r>
        <w:rPr>
          <w:rFonts w:ascii="Times New Roman" w:eastAsia="Times New Roman" w:hAnsi="Times New Roman" w:cs="Times New Roman" w:hint="eastAsia"/>
          <w:i/>
          <w:iCs/>
          <w:color w:val="000000"/>
          <w:sz w:val="24"/>
          <w:szCs w:val="24"/>
        </w:rPr>
        <w:t>taking in</w:t>
      </w:r>
      <w:r>
        <w:rPr>
          <w:rFonts w:ascii="Times New Roman" w:eastAsia="Times New Roman" w:hAnsi="Times New Roman" w:cs="Times New Roman" w:hint="eastAsia"/>
          <w:color w:val="000000"/>
          <w:sz w:val="24"/>
          <w:szCs w:val="24"/>
        </w:rPr>
        <w:t xml:space="preserve"> (kondisi dependen di mana ibu berfokus pada pemulihan diri sendiri), </w:t>
      </w:r>
      <w:r>
        <w:rPr>
          <w:rFonts w:ascii="Times New Roman" w:eastAsia="Times New Roman" w:hAnsi="Times New Roman" w:cs="Times New Roman" w:hint="eastAsia"/>
          <w:i/>
          <w:iCs/>
          <w:color w:val="000000"/>
          <w:sz w:val="24"/>
          <w:szCs w:val="24"/>
        </w:rPr>
        <w:t>taking hold</w:t>
      </w:r>
      <w:r>
        <w:rPr>
          <w:rFonts w:ascii="Times New Roman" w:eastAsia="Times New Roman" w:hAnsi="Times New Roman" w:cs="Times New Roman" w:hint="eastAsia"/>
          <w:color w:val="000000"/>
          <w:sz w:val="24"/>
          <w:szCs w:val="24"/>
        </w:rPr>
        <w:t xml:space="preserve"> (ibu mulai belajar mengasuh mandiri), dan </w:t>
      </w:r>
      <w:r>
        <w:rPr>
          <w:rFonts w:ascii="Times New Roman" w:eastAsia="Times New Roman" w:hAnsi="Times New Roman" w:cs="Times New Roman" w:hint="eastAsia"/>
          <w:i/>
          <w:iCs/>
          <w:color w:val="000000"/>
          <w:sz w:val="24"/>
          <w:szCs w:val="24"/>
        </w:rPr>
        <w:t>letting go</w:t>
      </w:r>
      <w:r>
        <w:rPr>
          <w:rFonts w:ascii="Times New Roman" w:eastAsia="Times New Roman" w:hAnsi="Times New Roman" w:cs="Times New Roman" w:hint="eastAsia"/>
          <w:color w:val="000000"/>
          <w:sz w:val="24"/>
          <w:szCs w:val="24"/>
        </w:rPr>
        <w:t xml:space="preserve"> (ibu menerima peran barunya secara penuh) </w:t>
      </w:r>
      <w:sdt>
        <w:sdtPr>
          <w:rPr>
            <w:rFonts w:ascii="Times New Roman" w:eastAsia="Times New Roman" w:hAnsi="Times New Roman" w:cs="Times New Roman"/>
            <w:color w:val="000000"/>
            <w:sz w:val="24"/>
            <w:szCs w:val="24"/>
          </w:rPr>
          <w:tag w:val="MENDELEY_CITATION_v3_eyJjaXRhdGlvbklEIjoiTUVOREVMRVlfQ0lUQVRJT05fMTk4ZjExNmEtODQ0Ni00ZDhiLWFkZWQtMmY0ZjAyY2ZjNWVmIiwicHJvcGVydGllcyI6eyJub3RlSW5kZXgiOjB9LCJpc0VkaXRlZCI6ZmFsc2UsIm1hbnVhbE92ZXJyaWRlIjp7ImlzTWFudWFsbHlPdmVycmlkZGVuIjpmYWxzZSwiY2l0ZXByb2NUZXh0IjoiWzhdIiwibWFudWFsT3ZlcnJpZGVUZXh0IjoiIn0sImNpdGF0aW9uSXRlbXMiOlt7ImlkIjoiNzM2ZTI0ZjAtNGRkMC0zZmU0LWJkMWEtNzgwYjUxMzM3N2QwIiwiaXRlbURhdGEiOnsidHlwZSI6ImJvb2siLCJpZCI6IjczNmUyNGYwLTRkZDAtM2ZlNC1iZDFhLTc4MGI1MTMzNzdkMCIsInRpdGxlIjoiQXN1aGFuIEtlYmlkYW5hbiBNYXNhIE5pZmFzIGRhbiBNZW55dXN1aSIsImF1dGhvciI6W3siZmFtaWx5IjoiTnVydWwgQXppemFoIGRhbiBSYWZoYW5pIFJvc3lpZGFoIiwiZ2l2ZW4iOiIiLCJwYXJzZS1uYW1lcyI6ZmFsc2UsImRyb3BwaW5nLXBhcnRpY2xlIjoiIiwibm9uLWRyb3BwaW5nLXBhcnRpY2xlIjoiIn1dLCJlZGl0b3IiOlt7ImZhbWlseSI6IkZpa2EgTWVnYXdhdGkiLCJnaXZlbiI6IlMuUGQuLCBNLlBkIiwicGFyc2UtbmFtZXMiOmZhbHNlLCJkcm9wcGluZy1wYXJ0aWNsZSI6IiIsIm5vbi1kcm9wcGluZy1wYXJ0aWNsZSI6IiJ9XSwiSVNCTiI6Ijk3OC02MDItNTkxNC03OC0yIiwiaXNzdWVkIjp7ImRhdGUtcGFydHMiOltbMjAxOV1dfSwicHVibGlzaGVyLXBsYWNlIjoiSmF3YSBUaW11ciIsInB1Ymxpc2hlciI6IlVNU0lEQSBQUkVTUyIsImNvbnRhaW5lci10aXRsZS1zaG9ydCI6IiJ9LCJpc1RlbXBvcmFyeSI6ZmFsc2V9XX0="/>
          <w:id w:val="690108869"/>
          <w:placeholder>
            <w:docPart w:val="DefaultPlaceholder_-1854013440"/>
          </w:placeholder>
        </w:sdtPr>
        <w:sdtContent>
          <w:r>
            <w:rPr>
              <w:rFonts w:ascii="Times New Roman" w:eastAsia="Times New Roman" w:hAnsi="Times New Roman" w:cs="Times New Roman"/>
              <w:color w:val="000000"/>
              <w:sz w:val="24"/>
              <w:szCs w:val="24"/>
            </w:rPr>
            <w:t>[8]</w:t>
          </w:r>
        </w:sdtContent>
      </w:sdt>
      <w:r>
        <w:rPr>
          <w:rFonts w:ascii="Times New Roman" w:eastAsia="Times New Roman" w:hAnsi="Times New Roman" w:cs="Times New Roman"/>
          <w:sz w:val="24"/>
          <w:szCs w:val="24"/>
        </w:rPr>
        <w:t xml:space="preserve">. </w:t>
      </w:r>
      <w:r>
        <w:rPr>
          <w:rFonts w:ascii="Times New Roman" w:eastAsia="Times New Roman" w:hAnsi="Times New Roman" w:cs="Times New Roman" w:hint="eastAsia"/>
          <w:color w:val="000000"/>
          <w:sz w:val="24"/>
          <w:szCs w:val="24"/>
        </w:rPr>
        <w:t xml:space="preserve">Kerentanan ibu pada fase </w:t>
      </w:r>
      <w:r>
        <w:rPr>
          <w:rFonts w:ascii="Times New Roman" w:eastAsia="Times New Roman" w:hAnsi="Times New Roman" w:cs="Times New Roman" w:hint="eastAsia"/>
          <w:i/>
          <w:iCs/>
          <w:color w:val="000000"/>
          <w:sz w:val="24"/>
          <w:szCs w:val="24"/>
        </w:rPr>
        <w:t>taking in</w:t>
      </w:r>
      <w:r>
        <w:rPr>
          <w:rFonts w:ascii="Times New Roman" w:eastAsia="Times New Roman" w:hAnsi="Times New Roman" w:cs="Times New Roman" w:hint="eastAsia"/>
          <w:color w:val="000000"/>
          <w:sz w:val="24"/>
          <w:szCs w:val="24"/>
        </w:rPr>
        <w:t xml:space="preserve"> menuntut adanya sistem pendukung (</w:t>
      </w:r>
      <w:r>
        <w:rPr>
          <w:rFonts w:ascii="Times New Roman" w:eastAsia="Times New Roman" w:hAnsi="Times New Roman" w:cs="Times New Roman" w:hint="eastAsia"/>
          <w:i/>
          <w:iCs/>
          <w:color w:val="000000"/>
          <w:sz w:val="24"/>
          <w:szCs w:val="24"/>
        </w:rPr>
        <w:t>support system</w:t>
      </w:r>
      <w:r>
        <w:rPr>
          <w:rFonts w:ascii="Times New Roman" w:eastAsia="Times New Roman" w:hAnsi="Times New Roman" w:cs="Times New Roman" w:hint="eastAsia"/>
          <w:color w:val="000000"/>
          <w:sz w:val="24"/>
          <w:szCs w:val="24"/>
        </w:rPr>
        <w:t>) yang kokoh dari lingkungan terkeci</w:t>
      </w:r>
      <w:r>
        <w:rPr>
          <w:rFonts w:ascii="Times New Roman" w:eastAsia="Times New Roman" w:hAnsi="Times New Roman" w:cs="Times New Roman"/>
          <w:sz w:val="24"/>
          <w:szCs w:val="24"/>
        </w:rPr>
        <w:t>l</w:t>
      </w:r>
      <w:sdt>
        <w:sdtPr>
          <w:rPr>
            <w:rFonts w:ascii="Times New Roman" w:eastAsia="Times New Roman" w:hAnsi="Times New Roman" w:cs="Times New Roman"/>
            <w:color w:val="000000"/>
            <w:sz w:val="24"/>
            <w:szCs w:val="24"/>
          </w:rPr>
          <w:tag w:val="MENDELEY_CITATION_v3_eyJjaXRhdGlvbklEIjoiTUVOREVMRVlfQ0lUQVRJT05fZmI4YWFkNGUtZGRlYy00ZTQxLWI3YmItODkxMDI3YjcxYjdmIiwicHJvcGVydGllcyI6eyJub3RlSW5kZXgiOjB9LCJpc0VkaXRlZCI6ZmFsc2UsIm1hbnVhbE92ZXJyaWRlIjp7ImlzTWFudWFsbHlPdmVycmlkZGVuIjpmYWxzZSwiY2l0ZXByb2NUZXh0IjoiWzFdIiwibWFudWFsT3ZlcnJpZGVUZXh0IjoiIn0sImNpdGF0aW9uSXRlbXMiOlt7ImlkIjoiMjg1ZmQ1YzktMTZhMi0zOTA5LWFiMDktMzk5YzI4OGE5MjM3IiwiaXRlbURhdGEiOnsidHlwZSI6ImFydGljbGUtam91cm5hbCIsImlkIjoiMjg1ZmQ1YzktMTZhMi0zOTA5LWFiMDktMzk5YzI4OGE5MjM3IiwidGl0bGUiOiJQZW5nYXJ1aCBQaWphdCBPa3NpdG9zaW4gdGVyaGFkYXAgVGluZ2thdCBLZWNlbWFzYW4gZGFuIFN0cmVzIHBhZGEgSWJ1IE5pZmFzOiBEb3VibGUtQmxpbmQgUmFuZG9taXplZCBDb250cm9sbGVkIFRyaWFsIiwiYXV0aG9yIjpbeyJmYW1pbHkiOiJTdWxhc21pIiwiZ2l2ZW4iOiIiLCJwYXJzZS1uYW1lcyI6ZmFsc2UsImRyb3BwaW5nLXBhcnRpY2xlIjoiIiwibm9uLWRyb3BwaW5nLXBhcnRpY2xlIjoiIn0seyJmYW1pbHkiOiJLdXJuaWF3YXRpIiwiZ2l2ZW4iOiJFcm5hIFlvdmkiLCJwYXJzZS1uYW1lcyI6ZmFsc2UsImRyb3BwaW5nLXBhcnRpY2xlIjoiIiwibm9uLWRyb3BwaW5nLXBhcnRpY2xlIjoiIn1dLCJjb250YWluZXItdGl0bGUiOiJBZ3JpYmlvaGVhbHRoIChKb3VybmFsIG9mIEFncmljdWx0dXJlLCBCaW9sb2d5ICYgSGVhbHRoIFNjaWVuY2VzKSIsIkRPSSI6IjEwLjY1MzE4L2FncmliaW9oZWFsdGgudjFpNC4yMiIsIklTU04iOiIzMTA4LTk2NzQiLCJpc3N1ZWQiOnsiZGF0ZS1wYXJ0cyI6W1syMDI1LDcsMzFdXX0sInBhZ2UiOiIxMDQtMTEyIiwiYWJzdHJhY3QiOiI8cD5NYXNhIG5pZmFzIG1lcnVwYWthbiBwZXJpb2RlIGtyaXRpcyB5YW5nIHJlbnRhbiB0ZXJoYWRhcCBnYW5nZ3VhbiBtZW50YWwgc2VwZXJ0aSBrZWNlbWFzYW4gZGFuIHN0cmVzIHBvc3RwYXJ0dW0uIFBlbmRla2F0YW4ga29tcGxlbWVudGVyIHNlcGVydGkgcGlqYXQgb2tzaXRvc2luIG1lbmF3YXJrYW4gYWx0ZXJuYXRpZiBub24tZmFybWFrb2xvZ2lzIHlhbmcgcG90ZW5zaWFsLiBQZW5lbGl0aWFuIGJlcnR1anVhbiBtZW5pbGFpIGVmZWt0aXZpdGFzIHBpamF0IG9rc2l0b3NpbiBkYWxhbSBtZW51cnVua2FuIHRpbmdrYXQga2VjZW1hc2FuIGRhbiBzdHJlcyBwYWRhIGlidSBuaWZhcy4gRGVzYWluIHJhbmRvbWl6ZWQgY29udHJvbGxlZCB0cmlhbCBkZW5nYW4gcHJlLXRlc3QgZGFuIHBvc3QtdGVzdCBkb3VibGUtYmxpbmQuIEVuYW0gcHVsdWggcmVzcG9uZGVuIGRpYmFnaSBhY2FrIGtlIGRhbGFtIGtlbG9tcG9rIGludGVydmVuc2kgKHBpamF0IG9rc2l0b3NpbiAxNCBoYXJpKSBkYW4ga29udHJvbC4gVGluZ2thdCBrZWNlbWFzYW4gZGl1a3VyIG1lbmdndW5ha2FuIEhhbWlsdG9uIEFueGlldHkgUmF0aW5nIFNjYWxlIChIQVJTKSBkYW4gc3RyZXMgZGVuZ2FuIFBlcmNlaXZlZCBTdHJlc3MgU2NhbGUgKFBTUy0xMCkuIEFuYWxpc2lzIGRhdGEgbWVuZ2d1bmFrYW4gcGFpcmVkIHQtdGVzdCBkYW4gaW5kZXBlbmRlbnQgdC10ZXN0LiBLZWxvbXBvayBpbnRlcnZlbnNpIG1lbnVuanVra2FuIHBlbnVydW5hbiBzaWduaWZpa2FuIHNrb3IgSEFSUyAoMjAsMzAgwrEgMCwzNiBtZW5qYWRpIDE3LDAwIMKxIDAsMzc7IHAgJmx0OyAwLDAwMSkgZGFuIFBTUyAoMjYsOTMgwrEgMCwzOSBtZW5qYWRpIDIzLDAzIMKxIDAsMzg7IHAgJmx0OyAwLDAwMSkgZGliYW5kaW5na2FuIGtlbG9tcG9rIGtvbnRyb2wuIFBpamF0IG9rc2l0b3NpbiBlZmVrdGlmIG1lbGFsdWkgbWVrYW5pc21lIHBlbmluZ2thdGFuIG9rc2l0b3NpbiBlbmRvZ2VuLCBwZW51cnVuYW4ga29ydGlzb2wsIHNlcnRhIHBlbmd1YXRhbiBpa2F0YW4gZW1vc2lvbmFsLiBQaWphdCBva3NpdG9zaW4gZWZla3RpZiBkYW4gbGF5YWsgZGlwZXJ0aW1iYW5na2FuIHNlYmFnYWkgYmFnaWFuIGRhcmkgbGF5YW5hbiBrZXNlaGF0YW4gcG9zdHBhcnR1bS4gU3R1ZGkgbGFuanV0YW4gYmVyYmFzaXMgYmlvbWFya2VyIGRhbiBwZXJsdWFzYW4gcG9wdWxhc2kgZGlwZXJsdWthbiB1bnR1ayBtZW1wZXJrdWF0IGJ1a3RpLjwvcD4iLCJpc3N1ZSI6IjQiLCJ2b2x1bWUiOiIxIiwiY29udGFpbmVyLXRpdGxlLXNob3J0IjoiIn0sImlzVGVtcG9yYXJ5IjpmYWxzZX1dfQ=="/>
          <w:id w:val="891323954"/>
          <w:placeholder>
            <w:docPart w:val="DefaultPlaceholder_-1854013440"/>
          </w:placeholder>
        </w:sdtPr>
        <w:sdtContent>
          <w:r>
            <w:rPr>
              <w:rFonts w:ascii="Times New Roman" w:eastAsia="Times New Roman" w:hAnsi="Times New Roman" w:cs="Times New Roman"/>
              <w:color w:val="000000"/>
              <w:sz w:val="24"/>
              <w:szCs w:val="24"/>
            </w:rPr>
            <w:t>[1]</w:t>
          </w:r>
        </w:sdtContent>
      </w:sdt>
      <w:r>
        <w:rPr>
          <w:rFonts w:ascii="Times New Roman" w:eastAsia="Times New Roman" w:hAnsi="Times New Roman" w:cs="Times New Roman"/>
          <w:sz w:val="24"/>
          <w:szCs w:val="24"/>
        </w:rPr>
        <w:t>.</w:t>
      </w:r>
    </w:p>
    <w:p w14:paraId="7E1BC89B" w14:textId="77777777" w:rsidR="00BF7E21" w:rsidRDefault="00000000">
      <w:pPr>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hint="eastAsia"/>
          <w:color w:val="000000"/>
          <w:sz w:val="24"/>
          <w:szCs w:val="24"/>
        </w:rPr>
        <w:t>Konsep perspektif gender dalam asuhan kebidanan menekankan rekonstruksi peran sosial untuk mengeliminasi ketidaksetaraan berbasis jenis kelamin di ranah kesehatan reproduks</w:t>
      </w:r>
      <w:r>
        <w:rPr>
          <w:rFonts w:ascii="Times New Roman" w:eastAsia="Times New Roman" w:hAnsi="Times New Roman" w:cs="Times New Roman"/>
          <w:color w:val="000000"/>
          <w:sz w:val="24"/>
          <w:szCs w:val="24"/>
        </w:rPr>
        <w:t>i</w:t>
      </w:r>
      <w:sdt>
        <w:sdtPr>
          <w:rPr>
            <w:rFonts w:ascii="Times New Roman" w:eastAsia="Times New Roman" w:hAnsi="Times New Roman" w:cs="Times New Roman"/>
            <w:color w:val="000000"/>
            <w:sz w:val="24"/>
            <w:szCs w:val="24"/>
          </w:rPr>
          <w:tag w:val="MENDELEY_CITATION_v3_eyJjaXRhdGlvbklEIjoiTUVOREVMRVlfQ0lUQVRJT05fN2Y3ZDdmN2UtZTVlYi00YWIwLWI4ZWUtNWFjY2ZjYjVkYjM5IiwicHJvcGVydGllcyI6eyJub3RlSW5kZXgiOjB9LCJpc0VkaXRlZCI6ZmFsc2UsIm1hbnVhbE92ZXJyaWRlIjp7ImlzTWFudWFsbHlPdmVycmlkZGVuIjpmYWxzZSwiY2l0ZXByb2NUZXh0IjoiWzJdIiwibWFudWFsT3ZlcnJpZGVUZXh0IjoiIn0sImNpdGF0aW9uSXRlbXMiOlt7ImlkIjoiNGEzOTVlN2EtMWQyNS0zYWJmLTk0MzItYTcyYmEzZWU5ODc1IiwiaXRlbURhdGEiOnsidHlwZSI6ImFydGljbGUtam91cm5hbCIsImlkIjoiNGEzOTVlN2EtMWQyNS0zYWJmLTk0MzItYTcyYmEzZWU5ODc1IiwidGl0bGUiOiJBU1VIQU4gS0VCSURBTkFOIEtPTVBSRUhFTlNJRiIsImF1dGhvciI6W3siZmFtaWx5IjoiUG9kdW5nZ2UiLCJnaXZlbiI6Ill1c25pIiwicGFyc2UtbmFtZXMiOmZhbHNlLCJkcm9wcGluZy1wYXJ0aWNsZSI6IiIsIm5vbi1kcm9wcGluZy1wYXJ0aWNsZSI6IiJ9XSwiY29udGFpbmVyLXRpdGxlIjoiSmFtYnVyYSBIZWFsdGggYW5kIFNwb3J0IEpvdXJuYWwiLCJET0kiOiIxMC4zNzMxMS9qaHNqLnYyaTIuNzEwMiIsIklTU04iOiIyNjU2LTI4NjMiLCJpc3N1ZWQiOnsiZGF0ZS1wYXJ0cyI6W1syMDIwLDgsNV1dfSwicGFnZSI6IjY4LTc3IiwiYWJzdHJhY3QiOiI8cD5UdWp1YW4gcGVudWxpc2FuIGFydGlrZWwgaW5pIGFkYWxhaCBtZW1iZXJpa2FuIGFzdWhhbiBrb21wcmVoZW5zaWYgZGFyaSBtYXNhIGtlaGFtaWxhbiBoaW5nZ2EgbmlmYXMgcGFkYSBOeS4gSi5QIHVtdXIgMjIgdGFodW4gRzNQMUExIGRpIFB1c2tlc21hcyBTaXBhdGFuYS4gRGVzYWluIHBlbmVsaXRpYW4geWFuZyBkaWd1bmFrYW4geWFpdHUgZGVza3JpcHRpZiBkYW4gamVuaXMgcGVuZWxpdGlhbiBzdHVkaSBrYXN1cy4gUGVkb21hbiBvYnNlcnZhc2ksIHdhd2FuY2FyYSBkYW4gc3R1ZGkgZG9rdW1lbnRhc2kgZGFsYW0gYmVudHVrIGZvcm1hdCBBc3VoYW4gS2ViaWRhbmFuIG11bGFpIGRhcmkgbWFzYSBrZWhhbWlsYW4sIHBlcnNhbGluYW4sIGJheWkgYmFydSBsYWhpciBkYW4gbmlmYXMgc2VzdWFpIGRlbmdhbiBLRVBNRU5LRVMgTm9tb3IgOTM4L01lbktlcy9TSy9WSUkvMjAwNy4gSGFzaWwgYXN1aGFuIHlhbmcgZGliZXJpa2FuIHBhZGEgTnkuIEouUCB1bXVyIDIyIHRhaHVuIEczUDFBMSBtdWxhaSBkYXJpIGtlaGFtaWxhbiwgYmVyc2FsaW4sIG5pZmFzLCBkYW4gYmF5aSBiYXJ1IGxhaGlyIGJlcmphbGFuIGRlbmdhbiBsYW5jYXIgc2VydGEgaWJ1IGRhbiBiYXlpIGRhbGFtIGtlYWRhYW4gbm9ybWFsLiBCZXJkYXNhcmthbiBoYXNpbCBhc3VoYW4ga2ViaWRhbmFuIGNvbnRpbnVpdHkgb2YgY2FyZSB5YW5nIHRlbGFoIGRpbGFrdWthbiBwYWRhIE55LiBKLlAgZGloYXJhcGthbiBrbGllbiBkYXBhdCBtZW5lcmFwa2FuIGtvbnNlbGluZyB5YW5nIHRlbGFoIGRpYmVyaWthbiBzZWxhbWEgZGlsYWt1a2FuIGFzdWhhbiBrZWJpZGFuYW4gc2VoaW5nZ2Ega29uZGlzaSBpYnUgZGFuIGJheWkgdGV0YXAgYmFpayBkYW4gZGFwYXQgbWVuY2VnYWggdGVyamFkaW55YSBrb21wbGlrYXNpIGhpbmdnYSBrZW1hdGlhbi48L3A+IiwiaXNzdWUiOiIyIiwidm9sdW1lIjoiMiIsImNvbnRhaW5lci10aXRsZS1zaG9ydCI6IiJ9LCJpc1RlbXBvcmFyeSI6ZmFsc2V9XX0="/>
          <w:id w:val="180445650"/>
          <w:placeholder>
            <w:docPart w:val="DefaultPlaceholder_-1854013440"/>
          </w:placeholder>
        </w:sdtPr>
        <w:sdtContent>
          <w:r>
            <w:rPr>
              <w:rFonts w:ascii="Times New Roman" w:eastAsia="Times New Roman" w:hAnsi="Times New Roman" w:cs="Times New Roman"/>
              <w:color w:val="000000"/>
              <w:sz w:val="24"/>
              <w:szCs w:val="24"/>
            </w:rPr>
            <w:t>[2]</w:t>
          </w:r>
        </w:sdtContent>
      </w:sdt>
      <w:r>
        <w:rPr>
          <w:rFonts w:ascii="Times New Roman" w:eastAsia="Times New Roman" w:hAnsi="Times New Roman" w:cs="Times New Roman"/>
          <w:sz w:val="24"/>
          <w:szCs w:val="24"/>
        </w:rPr>
        <w:t xml:space="preserve">. </w:t>
      </w:r>
      <w:r>
        <w:rPr>
          <w:rFonts w:ascii="Times New Roman" w:eastAsia="Times New Roman" w:hAnsi="Times New Roman" w:cs="Times New Roman" w:hint="eastAsia"/>
          <w:color w:val="000000"/>
          <w:sz w:val="24"/>
          <w:szCs w:val="24"/>
        </w:rPr>
        <w:t>Pendekatan ini mengonseptualisasikan pelibatan suami bukan sekadar sebagai pendamping pasif, melainkan mitra setara yang bertanggung jawab atas beban kerja domestik, intervensi kenyamanan fisik (seperti pijat stimulasi oksitosin), serta kemitraan dalam pengambilan keputusan klini</w:t>
      </w:r>
      <w:r>
        <w:rPr>
          <w:rFonts w:ascii="Times New Roman" w:eastAsia="Times New Roman" w:hAnsi="Times New Roman" w:cs="Times New Roman"/>
          <w:color w:val="000000"/>
          <w:sz w:val="24"/>
          <w:szCs w:val="24"/>
        </w:rPr>
        <w:t>s</w:t>
      </w:r>
      <w:sdt>
        <w:sdtPr>
          <w:rPr>
            <w:rFonts w:ascii="Times New Roman" w:eastAsia="Times New Roman" w:hAnsi="Times New Roman" w:cs="Times New Roman"/>
            <w:color w:val="000000"/>
            <w:sz w:val="24"/>
            <w:szCs w:val="24"/>
          </w:rPr>
          <w:tag w:val="MENDELEY_CITATION_v3_eyJjaXRhdGlvbklEIjoiTUVOREVMRVlfQ0lUQVRJT05fN2Y3ZDdmN2UtZTVlYi00YWIwLWI4ZWUtNWFjY2ZjYjVkYjM5IiwicHJvcGVydGllcyI6eyJub3RlSW5kZXgiOjB9LCJpc0VkaXRlZCI6ZmFsc2UsIm1hbnVhbE92ZXJyaWRlIjp7ImlzTWFudWFsbHlPdmVycmlkZGVuIjpmYWxzZSwiY2l0ZXByb2NUZXh0IjoiWzJdIiwibWFudWFsT3ZlcnJpZGVUZXh0IjoiIn0sImNpdGF0aW9uSXRlbXMiOlt7ImlkIjoiNGEzOTVlN2EtMWQyNS0zYWJmLTk0MzItYTcyYmEzZWU5ODc1IiwiaXRlbURhdGEiOnsidHlwZSI6ImFydGljbGUtam91cm5hbCIsImlkIjoiNGEzOTVlN2EtMWQyNS0zYWJmLTk0MzItYTcyYmEzZWU5ODc1IiwidGl0bGUiOiJBU1VIQU4gS0VCSURBTkFOIEtPTVBSRUhFTlNJRiIsImF1dGhvciI6W3siZmFtaWx5IjoiUG9kdW5nZ2UiLCJnaXZlbiI6Ill1c25pIiwicGFyc2UtbmFtZXMiOmZhbHNlLCJkcm9wcGluZy1wYXJ0aWNsZSI6IiIsIm5vbi1kcm9wcGluZy1wYXJ0aWNsZSI6IiJ9XSwiY29udGFpbmVyLXRpdGxlIjoiSmFtYnVyYSBIZWFsdGggYW5kIFNwb3J0IEpvdXJuYWwiLCJET0kiOiIxMC4zNzMxMS9qaHNqLnYyaTIuNzEwMiIsIklTU04iOiIyNjU2LTI4NjMiLCJpc3N1ZWQiOnsiZGF0ZS1wYXJ0cyI6W1syMDIwLDgsNV1dfSwicGFnZSI6IjY4LTc3IiwiYWJzdHJhY3QiOiI8cD5UdWp1YW4gcGVudWxpc2FuIGFydGlrZWwgaW5pIGFkYWxhaCBtZW1iZXJpa2FuIGFzdWhhbiBrb21wcmVoZW5zaWYgZGFyaSBtYXNhIGtlaGFtaWxhbiBoaW5nZ2EgbmlmYXMgcGFkYSBOeS4gSi5QIHVtdXIgMjIgdGFodW4gRzNQMUExIGRpIFB1c2tlc21hcyBTaXBhdGFuYS4gRGVzYWluIHBlbmVsaXRpYW4geWFuZyBkaWd1bmFrYW4geWFpdHUgZGVza3JpcHRpZiBkYW4gamVuaXMgcGVuZWxpdGlhbiBzdHVkaSBrYXN1cy4gUGVkb21hbiBvYnNlcnZhc2ksIHdhd2FuY2FyYSBkYW4gc3R1ZGkgZG9rdW1lbnRhc2kgZGFsYW0gYmVudHVrIGZvcm1hdCBBc3VoYW4gS2ViaWRhbmFuIG11bGFpIGRhcmkgbWFzYSBrZWhhbWlsYW4sIHBlcnNhbGluYW4sIGJheWkgYmFydSBsYWhpciBkYW4gbmlmYXMgc2VzdWFpIGRlbmdhbiBLRVBNRU5LRVMgTm9tb3IgOTM4L01lbktlcy9TSy9WSUkvMjAwNy4gSGFzaWwgYXN1aGFuIHlhbmcgZGliZXJpa2FuIHBhZGEgTnkuIEouUCB1bXVyIDIyIHRhaHVuIEczUDFBMSBtdWxhaSBkYXJpIGtlaGFtaWxhbiwgYmVyc2FsaW4sIG5pZmFzLCBkYW4gYmF5aSBiYXJ1IGxhaGlyIGJlcmphbGFuIGRlbmdhbiBsYW5jYXIgc2VydGEgaWJ1IGRhbiBiYXlpIGRhbGFtIGtlYWRhYW4gbm9ybWFsLiBCZXJkYXNhcmthbiBoYXNpbCBhc3VoYW4ga2ViaWRhbmFuIGNvbnRpbnVpdHkgb2YgY2FyZSB5YW5nIHRlbGFoIGRpbGFrdWthbiBwYWRhIE55LiBKLlAgZGloYXJhcGthbiBrbGllbiBkYXBhdCBtZW5lcmFwa2FuIGtvbnNlbGluZyB5YW5nIHRlbGFoIGRpYmVyaWthbiBzZWxhbWEgZGlsYWt1a2FuIGFzdWhhbiBrZWJpZGFuYW4gc2VoaW5nZ2Ega29uZGlzaSBpYnUgZGFuIGJheWkgdGV0YXAgYmFpayBkYW4gZGFwYXQgbWVuY2VnYWggdGVyamFkaW55YSBrb21wbGlrYXNpIGhpbmdnYSBrZW1hdGlhbi48L3A+IiwiaXNzdWUiOiIyIiwidm9sdW1lIjoiMiIsImNvbnRhaW5lci10aXRsZS1zaG9ydCI6IiJ9LCJpc1RlbXBvcmFyeSI6ZmFsc2V9XX0="/>
          <w:id w:val="954837017"/>
          <w:placeholder>
            <w:docPart w:val="{0299d981-f4a4-4a07-94bb-e708c30485b6}"/>
          </w:placeholder>
        </w:sdtPr>
        <w:sdtContent>
          <w:r>
            <w:rPr>
              <w:rFonts w:ascii="Times New Roman" w:eastAsia="Times New Roman" w:hAnsi="Times New Roman" w:cs="Times New Roman"/>
              <w:color w:val="000000"/>
              <w:sz w:val="24"/>
              <w:szCs w:val="24"/>
            </w:rPr>
            <w:t>[2]</w:t>
          </w:r>
        </w:sdtContent>
      </w:sdt>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hint="eastAsia"/>
          <w:color w:val="000000"/>
          <w:sz w:val="24"/>
          <w:szCs w:val="24"/>
        </w:rPr>
        <w:t xml:space="preserve">Secara fisiologis, reduksi stres emosional pada ibu melalui pembagian peran gender yang adil akan menekan hormon kortisol dan mengaktivasi kelenjar hipofisis posterior untuk memproduksi hormon prolaktin dan oksitosin secara maksimal, sehingga memperlancar laktasi dan involusi </w:t>
      </w:r>
      <w:r>
        <w:rPr>
          <w:rFonts w:ascii="Times New Roman" w:eastAsia="Times New Roman" w:hAnsi="Times New Roman" w:cs="Times New Roman"/>
          <w:sz w:val="24"/>
          <w:szCs w:val="24"/>
        </w:rPr>
        <w:t>uterus</w:t>
      </w:r>
      <w:sdt>
        <w:sdtPr>
          <w:rPr>
            <w:rFonts w:ascii="Times New Roman" w:eastAsia="Times New Roman" w:hAnsi="Times New Roman" w:cs="Times New Roman"/>
            <w:color w:val="000000"/>
            <w:sz w:val="24"/>
            <w:szCs w:val="24"/>
          </w:rPr>
          <w:tag w:val="MENDELEY_CITATION_v3_eyJjaXRhdGlvbklEIjoiTUVOREVMRVlfQ0lUQVRJT05fZGIyYjEyMzktOWY2MC00OWNmLTg1MmMtYjZkMTgyYWFhNTU1IiwicHJvcGVydGllcyI6eyJub3RlSW5kZXgiOjB9LCJpc0VkaXRlZCI6ZmFsc2UsIm1hbnVhbE92ZXJyaWRlIjp7ImlzTWFudWFsbHlPdmVycmlkZGVuIjpmYWxzZSwiY2l0ZXByb2NUZXh0IjoiWzEwXSIsIm1hbnVhbE92ZXJyaWRlVGV4dCI6IiJ9LCJjaXRhdGlvbkl0ZW1zIjpbeyJpZCI6IjQ5YjdhOWRjLWVlOTYtMzNmMi05YmI4LTQ2ODZlODc0OWFiMCIsIml0ZW1EYXRhIjp7InR5cGUiOiJhcnRpY2xlLWpvdXJuYWwiLCJpZCI6IjQ5YjdhOWRjLWVlOTYtMzNmMi05YmI4LTQ2ODZlODc0OWFiMCIsInRpdGxlIjoiRWZla3RpZml0YXMgcGlqYXQgb2tzaXRvc2luIG9sZWggc3VhbWkgdGVyaGFkYXAgcHJvZHVrc2kgQVNJIHBhZGEgcHJpbWlwYXJhIiwiYXV0aG9yIjpbeyJmYW1pbHkiOiJadWxmYXR1bm5pc2HigJkiLCJnaXZlbiI6Ik5ldmlhIiwicGFyc2UtbmFtZXMiOmZhbHNlLCJkcm9wcGluZy1wYXJ0aWNsZSI6IiIsIm5vbi1kcm9wcGluZy1wYXJ0aWNsZSI6IiJ9LHsiZmFtaWx5IjoiUHVzcGl0YSBEZXdpIiwiZ2l2ZW4iOiJXaXdpayIsInBhcnNlLW5hbWVzIjpmYWxzZSwiZHJvcHBpbmctcGFydGljbGUiOiIiLCJub24tZHJvcHBpbmctcGFydGljbGUiOiIifV0sImNvbnRhaW5lci10aXRsZSI6Ikp1cm5hbCBLZWJpZGFuYW4gSW5kb25lc2lhIiwiRE9JIjoiMTAuMzY0MTkvamtpLnYxNWkyLjExMDEiLCJJU1NOIjoiMjU3OS03ODI0IiwiaXNzdWVkIjp7ImRhdGUtcGFydHMiOltbMjAyNCw3LDI1XV19LCJwYWdlIjoiMTY0IiwiYWJzdHJhY3QiOiI8cD5MYXRhciBCZWxha2FuZzogUHJvZ3JhbSBLZXNlaGF0YW4gSWJ1IGRhbiBBbmFrIChLSUEpIGFkYWxhaCBzYXR1IGRhcmkgc2VraWFuIHR1anVhbiBwZW1iaW5hYW4gdXRhbWEgZGkgSW5kb25lc2lhLiBQcm9kdWtzaSBBU0kgeWFuZyBtZW1lbnVoaSBrZWJ1dHVoYW4gYW5hayBkYXBhdCBtZW5kdWt1bmcga2ViZXJoYXNpbGFuIEFTSSBla3NrbHVzaWYuIE51dHJpc2kgeWFuZyB0ZXBhdCwgcGVyYXdhdGFuIHBheXVkYXJhLCBwaWphdCBva3NpdG9zaW4sIGRhbiBkdWt1bmdhbiBzdWFtaSBkYXBhdCBtZW5pbmdrYXRrYW4gcHJvZHVrc2kgc3VzdSBpYnUuIFR1anVhbjogUGVuZWxpdGlhbiBpbmkgbWVtaWxpa2kgdHVqdWFuIHVudHVrIG1lbmdldGFodWkgZWZla3RpZml0YXMgcGlqYXQgb2tzaXRvc2luIHlhbmcgZGlsYWt1a2FuIHN1YW1pIG1lbXBlbmdhcnVoaSBwcm9kdWtzaSBBU0kgaWJ1IHBhZGHCoCBwcmltaXBhcmEuIE1ldG9kb2xvZ2k6IERlc2FpbiBwZW5lbGl0aWFuIGluaSBpYWxhaCDCoHF1YXNpIGVrc3BlcmltZW4gZGVuZ2FuIHR3by1ncm91cCBwcmV0ZXN0LXBvc3R0ZXN0IGRlc2lnbiBhdGF1IGR1YSBrZWxvbXBvayBtZW5jYWt1cCBrZWxvbXBvayBrb250cm9sIGJlc2VydGEga2Vsb21wb2sgcGVybGFrdWFuLiBTYW1wZWwgdGVya3VtcHVsIHNlanVtbGFoIDQwIHJlc3BvbmRlbiBkZW5nYW4gdGVrbmlrIGFjY2lkZW50YWzCoCBzYW1wbGluZyAuIEluc3RydW1lbiBwZW5lbGl0aWFuIHlhbmcgZGlwYWthaSBpYWxhaCBpbnN0cnVtZW4gd2F3YW5jYXJhIGJlc2VydGEgY2hlY2tsaXN0LiBBbmFsaXNpcyB5YW5nIGRpcGFrYWkgaWFsYWggYW5hbGlzaXMgdW5pdmFyaWF0IGRhbiBiaXZhcmlhdCBkZW5nYW4gbWVtYWthaSB1amkgdCBhdGF1IHQtdGVzdC4gSGFzaWw6IEJlcmRhc2Fya2FuIGthcmFrdGVyaXN0aWsgcmVzcG5kZW4gbWF5b3JpdGFzIHJlc3BvbmRlbiBiZXJ1bXVyIDIwLTM1IHRhaHVuIDM4IHJlc3BvbmRlbiAoOTUlKSwgbWF5b3JpdGFzIGJla2VyamEgc2ViYWdhaSBrYXJ5YXdhbiBzd2FzdGEgMjggcmVzcG9uZGVuICg3MCUpIGRhbiBtYXlvcml0YXPCoCBiZXJwZW5kaWRpa2FuIG1lbmVuZ2FoIHlhaXR1IDI4IHJlc3BvbmRlbiAoNzAlKS4gMjAgcmVzcG9uZGVuIHlhbmcgbWVuamFkaSBrZWxvbXBvayBrb250cm9sLCBtYXlvcml0YXMgcHJvZHVrc2kgQVNJbnlhIHRpZGFrIGxhbmNhciBhdGF1IHByb2R1a3NpIEFTSW55YSBzYW1hIHNhYXQgc2ViZWx1bSBkYW4gc2VzdWRhaCB5YWl0dSBzZWJhbnlhayAxNSByZXNwb25kZW4gKDc1JSkgc2VkYW5na2FuIGtlbG9tcG9rIHBlcmxha3VhbiBzZXRlbGFoIGRpbGFrdWthbiBwaWphdCBva3NpdG9zaW4gb2xlaCBzdWFtaSBtYXlvcml0YXMgbWVuZ2FsYW1pIEFTSSBsYW5jYXIgZGFuIHByb2R1a3NpIGJlcnRhbWJhaCB5YWl0dSBzZWJlc2FyIDE4IHJlc3BvbmRlbiAoOTAlKS7CoMKgIEJlcmRhc2Fya2FuIHVqaSB0LXRlc3QgZGlwZXJvbGVoIGhhc2lsIGJhaHdhwqAgcCB2YWx1ZSAwLDAwNyBkYW4ga3VyYW5nIGRhcmkgMCwwNS4gS2VzaW1wdWxhbiA6IFBpamF0IE9rc2l0b3NpbiBvbGVoIHN1YW1pIGVmZWt0aWYgbWVuaW5na2F0a2FuIHByb2R1a3NpIEFTSSBwYWRhIHByaW1pcGFyYS48L3A+IiwiaXNzdWUiOiIyIiwidm9sdW1lIjoiMTUiLCJjb250YWluZXItdGl0bGUtc2hvcnQiOiIifSwiaXNUZW1wb3JhcnkiOmZhbHNlfV19"/>
          <w:id w:val="132732771"/>
          <w:placeholder>
            <w:docPart w:val="DefaultPlaceholder_-1854013440"/>
          </w:placeholder>
        </w:sdtPr>
        <w:sdtContent>
          <w:r>
            <w:rPr>
              <w:rFonts w:ascii="Times New Roman" w:eastAsia="Times New Roman" w:hAnsi="Times New Roman" w:cs="Times New Roman"/>
              <w:color w:val="000000"/>
              <w:sz w:val="24"/>
              <w:szCs w:val="24"/>
            </w:rPr>
            <w:t>[10]</w:t>
          </w:r>
        </w:sdtContent>
      </w:sdt>
      <w:r>
        <w:rPr>
          <w:rFonts w:ascii="Times New Roman" w:eastAsia="Times New Roman" w:hAnsi="Times New Roman" w:cs="Times New Roman"/>
          <w:sz w:val="24"/>
          <w:szCs w:val="24"/>
        </w:rPr>
        <w:t>.</w:t>
      </w:r>
    </w:p>
    <w:p w14:paraId="0AEBF0E7" w14:textId="77777777" w:rsidR="00BF7E21" w:rsidRDefault="00BF7E21">
      <w:pPr>
        <w:ind w:right="140"/>
        <w:rPr>
          <w:rFonts w:ascii="Times New Roman" w:eastAsia="Times New Roman" w:hAnsi="Times New Roman" w:cs="Times New Roman"/>
          <w:b/>
          <w:sz w:val="24"/>
          <w:szCs w:val="24"/>
        </w:rPr>
      </w:pPr>
    </w:p>
    <w:p w14:paraId="18857482" w14:textId="77777777" w:rsidR="00BF7E21" w:rsidRDefault="00000000">
      <w:pPr>
        <w:ind w:right="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METODE</w:t>
      </w:r>
    </w:p>
    <w:p w14:paraId="52D3679B" w14:textId="77777777" w:rsidR="00BF7E21" w:rsidRDefault="00000000">
      <w:pPr>
        <w:ind w:right="140" w:firstLine="72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hint="eastAsia"/>
          <w:color w:val="000000"/>
          <w:sz w:val="24"/>
          <w:szCs w:val="24"/>
          <w:shd w:val="clear" w:color="auto" w:fill="FFFFFF"/>
        </w:rPr>
        <w:t xml:space="preserve">Penelitian ini menggunakan desain studi kasus tunggal dengan pendekatan manajemen asuhan kebidanan deskriptif-analitis. Subjek dipilih berdasarkan teknik </w:t>
      </w:r>
      <w:r>
        <w:rPr>
          <w:rFonts w:ascii="Times New Roman" w:eastAsia="Times New Roman" w:hAnsi="Times New Roman" w:cs="Times New Roman" w:hint="eastAsia"/>
          <w:i/>
          <w:iCs/>
          <w:color w:val="000000"/>
          <w:sz w:val="24"/>
          <w:szCs w:val="24"/>
          <w:shd w:val="clear" w:color="auto" w:fill="FFFFFF"/>
        </w:rPr>
        <w:t>purposive sampling</w:t>
      </w:r>
      <w:r>
        <w:rPr>
          <w:rFonts w:ascii="Times New Roman" w:eastAsia="Times New Roman" w:hAnsi="Times New Roman" w:cs="Times New Roman" w:hint="eastAsia"/>
          <w:color w:val="000000"/>
          <w:sz w:val="24"/>
          <w:szCs w:val="24"/>
          <w:shd w:val="clear" w:color="auto" w:fill="FFFFFF"/>
        </w:rPr>
        <w:t xml:space="preserve"> dengan kriteria inklusi: ibu nifas normal dengan luka episiotomi, tinggal serumah bersama suami, dan bersedia berpartisipasi aktif dalam rangkaian asuhan. Subjek yang memenuhi kriteria adalah Ny. Y (36 tahun) dan suaminya, yang berdomisili di Kota Makassar.</w:t>
      </w:r>
    </w:p>
    <w:p w14:paraId="133A90FC" w14:textId="77777777" w:rsidR="00BF7E21" w:rsidRDefault="00000000">
      <w:pPr>
        <w:ind w:right="140" w:firstLine="720"/>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hint="eastAsia"/>
          <w:color w:val="000000"/>
          <w:sz w:val="24"/>
          <w:szCs w:val="24"/>
          <w:shd w:val="clear" w:color="auto" w:fill="FFFFFF"/>
        </w:rPr>
        <w:t>Studi kasus dilaksanakan di TPMB Halija Harun dan dilanjutkan dengan kunjungan rumah (</w:t>
      </w:r>
      <w:r>
        <w:rPr>
          <w:rFonts w:ascii="Times New Roman" w:eastAsia="Times New Roman" w:hAnsi="Times New Roman" w:cs="Times New Roman" w:hint="eastAsia"/>
          <w:i/>
          <w:iCs/>
          <w:color w:val="000000"/>
          <w:sz w:val="24"/>
          <w:szCs w:val="24"/>
          <w:shd w:val="clear" w:color="auto" w:fill="FFFFFF"/>
        </w:rPr>
        <w:t>home care</w:t>
      </w:r>
      <w:r>
        <w:rPr>
          <w:rFonts w:ascii="Times New Roman" w:eastAsia="Times New Roman" w:hAnsi="Times New Roman" w:cs="Times New Roman" w:hint="eastAsia"/>
          <w:color w:val="000000"/>
          <w:sz w:val="24"/>
          <w:szCs w:val="24"/>
          <w:shd w:val="clear" w:color="auto" w:fill="FFFFFF"/>
        </w:rPr>
        <w:t>) terstruktur pada periode 10 Februari hingga 18 April 2025. Pengumpulan data mengadopsi teknik triangulasi metode, yang meliputi: (1) wawancara mendalam mendeteksi keluhan subjektif, kesiapan psikologis, dan model relasi gender domestik; (2) observasi klinis objektif (tanda vital, TFU, pengeluaran lochea, dan visualisasi luka perineum); serta (3) studi dokumentasi berbasis format rekam medis SOAP. Keabsahan data dijamin melalui triangulasi sumber, yakni mencocokkan laporan perkembangan ibu dengan hasil pengamatan mandiri peneliti serta konfirmasi dari pihak suami. Terkait aspek etika penelitian, subjek beserta suami telah diberikan penjelasan komprehensif mengenai hak kepesertaan dan menandatangani lembar persetujuan tindakan (</w:t>
      </w:r>
      <w:r>
        <w:rPr>
          <w:rFonts w:ascii="Times New Roman" w:eastAsia="Times New Roman" w:hAnsi="Times New Roman" w:cs="Times New Roman" w:hint="eastAsia"/>
          <w:i/>
          <w:iCs/>
          <w:color w:val="000000"/>
          <w:sz w:val="24"/>
          <w:szCs w:val="24"/>
          <w:shd w:val="clear" w:color="auto" w:fill="FFFFFF"/>
        </w:rPr>
        <w:t>informed consent</w:t>
      </w:r>
      <w:r>
        <w:rPr>
          <w:rFonts w:ascii="Times New Roman" w:eastAsia="Times New Roman" w:hAnsi="Times New Roman" w:cs="Times New Roman" w:hint="eastAsia"/>
          <w:color w:val="000000"/>
          <w:sz w:val="24"/>
          <w:szCs w:val="24"/>
          <w:shd w:val="clear" w:color="auto" w:fill="FFFFFF"/>
        </w:rPr>
        <w:t>) secara sukarela sebelum seluruh rangkaian asuhan diaplikasikan.</w:t>
      </w:r>
    </w:p>
    <w:p w14:paraId="48D8C7B2" w14:textId="77777777" w:rsidR="00BF7E21"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F71E1B0" w14:textId="77777777" w:rsidR="00BF7E21" w:rsidRDefault="00000000">
      <w:pPr>
        <w:ind w:right="1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HASIL DAN PEMBAHASAN</w:t>
      </w:r>
      <w:bookmarkStart w:id="1" w:name="_Toc200724934"/>
      <w:bookmarkStart w:id="2" w:name="_Toc198664999"/>
    </w:p>
    <w:p w14:paraId="0EEBF79B" w14:textId="77777777" w:rsidR="00BF7E21" w:rsidRDefault="00000000">
      <w:pPr>
        <w:ind w:right="1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Pengkajian awal dilakukan langsung di TPMB Halija Harun terhadap Ny. Y, umur 36 tahun, pascapersalinan spontan dengan keluhan nyeri perineum akibat luka episiotomi. Pemantauan dilanjutkan secara berkala melalui kunjungan rumah </w:t>
      </w:r>
      <w:r>
        <w:rPr>
          <w:rFonts w:ascii="sans-serif" w:hAnsi="sans-serif" w:cs="sans-serif"/>
          <w:color w:val="000000"/>
        </w:rPr>
        <w:t>(</w:t>
      </w:r>
      <w:r>
        <w:rPr>
          <w:rFonts w:ascii="sans-serif" w:hAnsi="sans-serif" w:cs="sans-serif"/>
          <w:i/>
          <w:iCs/>
          <w:color w:val="000000"/>
        </w:rPr>
        <w:t>home care</w:t>
      </w:r>
      <w:r>
        <w:rPr>
          <w:rFonts w:ascii="sans-serif" w:hAnsi="sans-serif" w:cs="sans-serif"/>
          <w:color w:val="000000"/>
        </w:rPr>
        <w:t xml:space="preserve">)  </w:t>
      </w:r>
      <w:r>
        <w:rPr>
          <w:rFonts w:ascii="Times New Roman" w:eastAsia="Times New Roman" w:hAnsi="Times New Roman" w:cs="Times New Roman"/>
          <w:sz w:val="24"/>
          <w:szCs w:val="24"/>
        </w:rPr>
        <w:t>terstruktur. Tabel pendokumentasian SOAP diringkas secara komprehensif ke dalam tabel perkembangan terintegrasi berikut:</w:t>
      </w:r>
    </w:p>
    <w:p w14:paraId="0D86A08C" w14:textId="77777777" w:rsidR="00BF7E21" w:rsidRDefault="00000000">
      <w:pPr>
        <w:spacing w:after="100" w:afterAutospacing="1"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 xml:space="preserve">Tabel </w:t>
      </w:r>
      <w:r>
        <w:rPr>
          <w:rFonts w:ascii="Times New Roman" w:eastAsia="Times New Roman" w:hAnsi="Times New Roman" w:cs="Times New Roman"/>
          <w:sz w:val="24"/>
          <w:szCs w:val="24"/>
        </w:rPr>
        <w:t xml:space="preserve">1. </w:t>
      </w:r>
      <w:r>
        <w:rPr>
          <w:rFonts w:ascii="Times New Roman" w:eastAsia="Times New Roman" w:hAnsi="Times New Roman" w:cs="Times New Roman" w:hint="eastAsia"/>
          <w:sz w:val="24"/>
          <w:szCs w:val="24"/>
        </w:rPr>
        <w:t>Pendokumentasian Asuhan Nifas Normal Ny Y</w:t>
      </w:r>
      <w:bookmarkEnd w:id="1"/>
      <w:bookmarkEnd w:id="2"/>
    </w:p>
    <w:tbl>
      <w:tblPr>
        <w:tblW w:w="0" w:type="auto"/>
        <w:jc w:val="center"/>
        <w:tblCellMar>
          <w:top w:w="15" w:type="dxa"/>
          <w:left w:w="15" w:type="dxa"/>
          <w:bottom w:w="15" w:type="dxa"/>
          <w:right w:w="15" w:type="dxa"/>
        </w:tblCellMar>
        <w:tblLook w:val="04A0" w:firstRow="1" w:lastRow="0" w:firstColumn="1" w:lastColumn="0" w:noHBand="0" w:noVBand="1"/>
      </w:tblPr>
      <w:tblGrid>
        <w:gridCol w:w="920"/>
        <w:gridCol w:w="3268"/>
        <w:gridCol w:w="1422"/>
        <w:gridCol w:w="4009"/>
      </w:tblGrid>
      <w:tr w:rsidR="00BF7E21" w14:paraId="6E5EDFBD" w14:textId="77777777">
        <w:trPr>
          <w:tblHeader/>
          <w:jc w:val="center"/>
        </w:trPr>
        <w:tc>
          <w:tcPr>
            <w:tcW w:w="0" w:type="auto"/>
            <w:tcBorders>
              <w:top w:val="single" w:sz="8" w:space="0" w:color="000000"/>
              <w:left w:val="single" w:sz="8" w:space="0" w:color="000000"/>
              <w:bottom w:val="single" w:sz="8" w:space="0" w:color="000000"/>
              <w:right w:val="single" w:sz="8" w:space="0" w:color="000000"/>
            </w:tcBorders>
          </w:tcPr>
          <w:p w14:paraId="00C9C6EC" w14:textId="77777777" w:rsidR="00BF7E21" w:rsidRDefault="00000000">
            <w:pPr>
              <w:pStyle w:val="NormalWeb"/>
              <w:spacing w:beforeAutospacing="0" w:afterAutospacing="0" w:line="10" w:lineRule="atLeast"/>
              <w:jc w:val="center"/>
              <w:rPr>
                <w:rFonts w:eastAsia="Times New Roman"/>
                <w:sz w:val="20"/>
                <w:szCs w:val="20"/>
              </w:rPr>
            </w:pPr>
            <w:r>
              <w:rPr>
                <w:rFonts w:eastAsia="Times New Roman" w:hint="eastAsia"/>
                <w:b/>
                <w:bCs/>
                <w:color w:val="000000"/>
                <w:sz w:val="20"/>
                <w:szCs w:val="20"/>
              </w:rPr>
              <w:t>Waktu &amp; Lokasi</w:t>
            </w:r>
          </w:p>
        </w:tc>
        <w:tc>
          <w:tcPr>
            <w:tcW w:w="0" w:type="auto"/>
            <w:tcBorders>
              <w:top w:val="single" w:sz="8" w:space="0" w:color="000000"/>
              <w:left w:val="single" w:sz="8" w:space="0" w:color="000000"/>
              <w:bottom w:val="single" w:sz="8" w:space="0" w:color="000000"/>
              <w:right w:val="single" w:sz="8" w:space="0" w:color="000000"/>
            </w:tcBorders>
          </w:tcPr>
          <w:p w14:paraId="57E0F7B7" w14:textId="77777777" w:rsidR="00BF7E21" w:rsidRDefault="00000000">
            <w:pPr>
              <w:pStyle w:val="NormalWeb"/>
              <w:spacing w:beforeAutospacing="0" w:afterAutospacing="0" w:line="10" w:lineRule="atLeast"/>
              <w:jc w:val="center"/>
              <w:rPr>
                <w:rFonts w:eastAsia="Times New Roman"/>
                <w:sz w:val="20"/>
                <w:szCs w:val="20"/>
              </w:rPr>
            </w:pPr>
            <w:r>
              <w:rPr>
                <w:rFonts w:eastAsia="Times New Roman" w:hint="eastAsia"/>
                <w:b/>
                <w:bCs/>
                <w:color w:val="000000"/>
                <w:sz w:val="20"/>
                <w:szCs w:val="20"/>
              </w:rPr>
              <w:t>Data Subjektif (S) &amp; Objektif (O)</w:t>
            </w:r>
          </w:p>
        </w:tc>
        <w:tc>
          <w:tcPr>
            <w:tcW w:w="0" w:type="auto"/>
            <w:tcBorders>
              <w:top w:val="single" w:sz="8" w:space="0" w:color="000000"/>
              <w:left w:val="single" w:sz="8" w:space="0" w:color="000000"/>
              <w:bottom w:val="single" w:sz="8" w:space="0" w:color="000000"/>
              <w:right w:val="single" w:sz="8" w:space="0" w:color="000000"/>
            </w:tcBorders>
          </w:tcPr>
          <w:p w14:paraId="6C8C1938" w14:textId="77777777" w:rsidR="00BF7E21" w:rsidRDefault="00000000">
            <w:pPr>
              <w:pStyle w:val="NormalWeb"/>
              <w:spacing w:beforeAutospacing="0" w:afterAutospacing="0" w:line="10" w:lineRule="atLeast"/>
              <w:jc w:val="center"/>
              <w:rPr>
                <w:rFonts w:eastAsia="Times New Roman"/>
                <w:sz w:val="20"/>
                <w:szCs w:val="20"/>
              </w:rPr>
            </w:pPr>
            <w:r>
              <w:rPr>
                <w:rFonts w:eastAsia="Times New Roman" w:hint="eastAsia"/>
                <w:b/>
                <w:bCs/>
                <w:color w:val="000000"/>
                <w:sz w:val="20"/>
                <w:szCs w:val="20"/>
              </w:rPr>
              <w:t>Analisis / Diagnosis (A)</w:t>
            </w:r>
          </w:p>
        </w:tc>
        <w:tc>
          <w:tcPr>
            <w:tcW w:w="0" w:type="auto"/>
            <w:tcBorders>
              <w:top w:val="single" w:sz="8" w:space="0" w:color="000000"/>
              <w:left w:val="single" w:sz="8" w:space="0" w:color="000000"/>
              <w:bottom w:val="single" w:sz="8" w:space="0" w:color="000000"/>
              <w:right w:val="single" w:sz="8" w:space="0" w:color="000000"/>
            </w:tcBorders>
          </w:tcPr>
          <w:p w14:paraId="55B07AAB" w14:textId="77777777" w:rsidR="00BF7E21" w:rsidRDefault="00000000">
            <w:pPr>
              <w:pStyle w:val="NormalWeb"/>
              <w:spacing w:beforeAutospacing="0" w:afterAutospacing="0" w:line="10" w:lineRule="atLeast"/>
              <w:jc w:val="center"/>
              <w:rPr>
                <w:rFonts w:eastAsia="Times New Roman"/>
                <w:b/>
                <w:bCs/>
                <w:sz w:val="20"/>
                <w:szCs w:val="20"/>
              </w:rPr>
            </w:pPr>
            <w:r>
              <w:rPr>
                <w:rFonts w:eastAsia="Times New Roman" w:hint="eastAsia"/>
                <w:b/>
                <w:bCs/>
                <w:color w:val="000000"/>
                <w:sz w:val="20"/>
                <w:szCs w:val="20"/>
              </w:rPr>
              <w:t>Penatalaksanaan Klinis &amp; Intervensi Berperspektif Gender (P)</w:t>
            </w:r>
          </w:p>
        </w:tc>
      </w:tr>
      <w:tr w:rsidR="00BF7E21" w14:paraId="70290F73" w14:textId="77777777">
        <w:trPr>
          <w:jc w:val="center"/>
        </w:trPr>
        <w:tc>
          <w:tcPr>
            <w:tcW w:w="0" w:type="auto"/>
            <w:tcBorders>
              <w:top w:val="single" w:sz="8" w:space="0" w:color="000000"/>
              <w:left w:val="single" w:sz="8" w:space="0" w:color="000000"/>
              <w:bottom w:val="single" w:sz="8" w:space="0" w:color="000000"/>
              <w:right w:val="single" w:sz="8" w:space="0" w:color="000000"/>
            </w:tcBorders>
          </w:tcPr>
          <w:p w14:paraId="48BA4BE6" w14:textId="77777777" w:rsidR="00BF7E21" w:rsidRDefault="00000000">
            <w:pPr>
              <w:pStyle w:val="NormalWeb"/>
              <w:spacing w:beforeAutospacing="0" w:afterAutospacing="0" w:line="10" w:lineRule="atLeast"/>
              <w:rPr>
                <w:rFonts w:eastAsia="Times New Roman"/>
                <w:sz w:val="20"/>
                <w:szCs w:val="20"/>
              </w:rPr>
            </w:pPr>
            <w:r>
              <w:rPr>
                <w:rFonts w:eastAsia="Times New Roman" w:hint="eastAsia"/>
                <w:b/>
                <w:bCs/>
                <w:color w:val="000000"/>
                <w:sz w:val="20"/>
                <w:szCs w:val="20"/>
              </w:rPr>
              <w:t>Hari Ke-1</w:t>
            </w:r>
            <w:r>
              <w:rPr>
                <w:rFonts w:eastAsia="Times New Roman" w:hint="eastAsia"/>
                <w:color w:val="000000"/>
                <w:sz w:val="20"/>
                <w:szCs w:val="20"/>
              </w:rPr>
              <w:t xml:space="preserve"> 25 Mar 2025 12:53 WITA TPMB</w:t>
            </w:r>
          </w:p>
        </w:tc>
        <w:tc>
          <w:tcPr>
            <w:tcW w:w="0" w:type="auto"/>
            <w:tcBorders>
              <w:top w:val="single" w:sz="8" w:space="0" w:color="000000"/>
              <w:left w:val="single" w:sz="8" w:space="0" w:color="000000"/>
              <w:bottom w:val="single" w:sz="8" w:space="0" w:color="000000"/>
              <w:right w:val="single" w:sz="8" w:space="0" w:color="000000"/>
            </w:tcBorders>
          </w:tcPr>
          <w:p w14:paraId="2DFE824F" w14:textId="77777777" w:rsidR="00BF7E21" w:rsidRDefault="00000000">
            <w:pPr>
              <w:pStyle w:val="NormalWeb"/>
              <w:spacing w:beforeAutospacing="0" w:afterAutospacing="0" w:line="10" w:lineRule="atLeast"/>
              <w:rPr>
                <w:rFonts w:eastAsia="Times New Roman"/>
                <w:sz w:val="20"/>
                <w:szCs w:val="20"/>
              </w:rPr>
            </w:pPr>
            <w:r>
              <w:rPr>
                <w:rFonts w:eastAsia="Times New Roman" w:hint="eastAsia"/>
                <w:b/>
                <w:bCs/>
                <w:color w:val="000000"/>
                <w:sz w:val="20"/>
                <w:szCs w:val="20"/>
              </w:rPr>
              <w:t>S:</w:t>
            </w:r>
            <w:r>
              <w:rPr>
                <w:rFonts w:eastAsia="Times New Roman" w:hint="eastAsia"/>
                <w:color w:val="000000"/>
                <w:sz w:val="20"/>
                <w:szCs w:val="20"/>
              </w:rPr>
              <w:t xml:space="preserve"> Ibu lelah, nyeri perineum (+), belum BAK/BAB, cemas ASI belum keluar. Suami siap membantu penuh. </w:t>
            </w:r>
            <w:r>
              <w:rPr>
                <w:rFonts w:eastAsia="Times New Roman" w:hint="eastAsia"/>
                <w:b/>
                <w:bCs/>
                <w:color w:val="000000"/>
                <w:sz w:val="20"/>
                <w:szCs w:val="20"/>
              </w:rPr>
              <w:t>O:</w:t>
            </w:r>
            <w:r>
              <w:rPr>
                <w:rFonts w:eastAsia="Times New Roman" w:hint="eastAsia"/>
                <w:color w:val="000000"/>
                <w:sz w:val="20"/>
                <w:szCs w:val="20"/>
              </w:rPr>
              <w:t xml:space="preserve"> KU baik, TD 110/78 mmHg, N 82x/m, S 36,8°C. TFU 1 jari bawah pusat, uterus teraba keras, lochea rubra (+). Kandung kemih penuh dan tegang.</w:t>
            </w:r>
          </w:p>
        </w:tc>
        <w:tc>
          <w:tcPr>
            <w:tcW w:w="0" w:type="auto"/>
            <w:tcBorders>
              <w:top w:val="single" w:sz="8" w:space="0" w:color="000000"/>
              <w:left w:val="single" w:sz="8" w:space="0" w:color="000000"/>
              <w:bottom w:val="single" w:sz="8" w:space="0" w:color="000000"/>
              <w:right w:val="single" w:sz="8" w:space="0" w:color="000000"/>
            </w:tcBorders>
          </w:tcPr>
          <w:p w14:paraId="17D9DCAE" w14:textId="77777777" w:rsidR="00BF7E21" w:rsidRDefault="00000000">
            <w:pPr>
              <w:pStyle w:val="NormalWeb"/>
              <w:spacing w:beforeAutospacing="0" w:afterAutospacing="0" w:line="10" w:lineRule="atLeast"/>
              <w:rPr>
                <w:rFonts w:eastAsia="Times New Roman"/>
                <w:sz w:val="20"/>
                <w:szCs w:val="20"/>
              </w:rPr>
            </w:pPr>
            <w:r>
              <w:rPr>
                <w:rFonts w:eastAsia="Times New Roman" w:hint="eastAsia"/>
                <w:color w:val="000000"/>
                <w:sz w:val="20"/>
                <w:szCs w:val="20"/>
              </w:rPr>
              <w:t>P3A0 postpartum hari pertama dengan nyeri luka perineum dan retensi urine ringan.</w:t>
            </w:r>
          </w:p>
        </w:tc>
        <w:tc>
          <w:tcPr>
            <w:tcW w:w="0" w:type="auto"/>
            <w:tcBorders>
              <w:top w:val="single" w:sz="8" w:space="0" w:color="000000"/>
              <w:left w:val="single" w:sz="8" w:space="0" w:color="000000"/>
              <w:bottom w:val="single" w:sz="8" w:space="0" w:color="000000"/>
              <w:right w:val="single" w:sz="8" w:space="0" w:color="000000"/>
            </w:tcBorders>
          </w:tcPr>
          <w:p w14:paraId="1BF3B9BC" w14:textId="77777777" w:rsidR="00BF7E21" w:rsidRDefault="00000000">
            <w:pPr>
              <w:pStyle w:val="NormalWeb"/>
              <w:spacing w:beforeAutospacing="0" w:afterAutospacing="0" w:line="10" w:lineRule="atLeast"/>
              <w:rPr>
                <w:rFonts w:eastAsia="Times New Roman"/>
                <w:sz w:val="20"/>
                <w:szCs w:val="20"/>
              </w:rPr>
            </w:pPr>
            <w:r>
              <w:rPr>
                <w:rFonts w:eastAsia="Times New Roman" w:hint="eastAsia"/>
                <w:color w:val="000000"/>
                <w:sz w:val="20"/>
                <w:szCs w:val="20"/>
              </w:rPr>
              <w:t xml:space="preserve">1. Mengedukasi ibu dan suami mengenai hasil pemeriksaan klinis normal. 2. Melatih suami mendampingi dan membantu teknik relaksasi napas dalam pada ibu. 3. Membimbing suami melakukan </w:t>
            </w:r>
            <w:r>
              <w:rPr>
                <w:rFonts w:eastAsia="Times New Roman" w:hint="eastAsia"/>
                <w:i/>
                <w:iCs/>
                <w:color w:val="000000"/>
                <w:sz w:val="20"/>
                <w:szCs w:val="20"/>
              </w:rPr>
              <w:t>vulva hygiene</w:t>
            </w:r>
            <w:r>
              <w:rPr>
                <w:rFonts w:eastAsia="Times New Roman" w:hint="eastAsia"/>
                <w:color w:val="000000"/>
                <w:sz w:val="20"/>
                <w:szCs w:val="20"/>
              </w:rPr>
              <w:t xml:space="preserve"> mandiri dan perawatan luka perineum aseptik. 4. Memotivasi ibu untuk pengosongan kandung kemih (mobilisasi dini dibantu suami). 5. Suami menyuapi makanan bergizi tinggi protein pada ibu.</w:t>
            </w:r>
          </w:p>
        </w:tc>
      </w:tr>
      <w:tr w:rsidR="00BF7E21" w14:paraId="206FDB0D" w14:textId="77777777">
        <w:trPr>
          <w:jc w:val="center"/>
        </w:trPr>
        <w:tc>
          <w:tcPr>
            <w:tcW w:w="0" w:type="auto"/>
            <w:tcBorders>
              <w:top w:val="single" w:sz="8" w:space="0" w:color="000000"/>
              <w:left w:val="single" w:sz="8" w:space="0" w:color="000000"/>
              <w:bottom w:val="single" w:sz="8" w:space="0" w:color="000000"/>
              <w:right w:val="single" w:sz="8" w:space="0" w:color="000000"/>
            </w:tcBorders>
          </w:tcPr>
          <w:p w14:paraId="7242AAC8" w14:textId="77777777" w:rsidR="00BF7E21" w:rsidRDefault="00000000">
            <w:pPr>
              <w:pStyle w:val="NormalWeb"/>
              <w:spacing w:beforeAutospacing="0" w:afterAutospacing="0" w:line="10" w:lineRule="atLeast"/>
              <w:rPr>
                <w:rFonts w:eastAsia="Times New Roman"/>
                <w:sz w:val="20"/>
                <w:szCs w:val="20"/>
              </w:rPr>
            </w:pPr>
            <w:r>
              <w:rPr>
                <w:rFonts w:eastAsia="Times New Roman" w:hint="eastAsia"/>
                <w:b/>
                <w:bCs/>
                <w:color w:val="000000"/>
                <w:sz w:val="20"/>
                <w:szCs w:val="20"/>
              </w:rPr>
              <w:t>Hari Ke-2</w:t>
            </w:r>
            <w:r>
              <w:rPr>
                <w:rFonts w:eastAsia="Times New Roman" w:hint="eastAsia"/>
                <w:color w:val="000000"/>
                <w:sz w:val="20"/>
                <w:szCs w:val="20"/>
              </w:rPr>
              <w:t xml:space="preserve"> 26 Mar 2025 14:00 WITA Rumah Ny. Y</w:t>
            </w:r>
          </w:p>
        </w:tc>
        <w:tc>
          <w:tcPr>
            <w:tcW w:w="0" w:type="auto"/>
            <w:tcBorders>
              <w:top w:val="single" w:sz="8" w:space="0" w:color="000000"/>
              <w:left w:val="single" w:sz="8" w:space="0" w:color="000000"/>
              <w:bottom w:val="single" w:sz="8" w:space="0" w:color="000000"/>
              <w:right w:val="single" w:sz="8" w:space="0" w:color="000000"/>
            </w:tcBorders>
          </w:tcPr>
          <w:p w14:paraId="029EAC2D" w14:textId="77777777" w:rsidR="00BF7E21" w:rsidRDefault="00000000">
            <w:pPr>
              <w:pStyle w:val="NormalWeb"/>
              <w:spacing w:beforeAutospacing="0" w:afterAutospacing="0" w:line="10" w:lineRule="atLeast"/>
              <w:rPr>
                <w:rFonts w:eastAsia="Times New Roman"/>
                <w:sz w:val="20"/>
                <w:szCs w:val="20"/>
              </w:rPr>
            </w:pPr>
            <w:r>
              <w:rPr>
                <w:rFonts w:eastAsia="Times New Roman" w:hint="eastAsia"/>
                <w:b/>
                <w:bCs/>
                <w:color w:val="000000"/>
                <w:sz w:val="20"/>
                <w:szCs w:val="20"/>
              </w:rPr>
              <w:t>S:</w:t>
            </w:r>
            <w:r>
              <w:rPr>
                <w:rFonts w:eastAsia="Times New Roman" w:hint="eastAsia"/>
                <w:color w:val="000000"/>
                <w:sz w:val="20"/>
                <w:szCs w:val="20"/>
              </w:rPr>
              <w:t xml:space="preserve"> Nyeri perineum berkurang, ASI keluar sedikit. BAK 2x, BAB 1x. Suami mengurus seluruh tugas domestik rumah tangga dan mengasuh anak ketiga. </w:t>
            </w:r>
            <w:r>
              <w:rPr>
                <w:rFonts w:eastAsia="Times New Roman" w:hint="eastAsia"/>
                <w:b/>
                <w:bCs/>
                <w:color w:val="000000"/>
                <w:sz w:val="20"/>
                <w:szCs w:val="20"/>
              </w:rPr>
              <w:t>O:</w:t>
            </w:r>
            <w:r>
              <w:rPr>
                <w:rFonts w:eastAsia="Times New Roman" w:hint="eastAsia"/>
                <w:color w:val="000000"/>
                <w:sz w:val="20"/>
                <w:szCs w:val="20"/>
              </w:rPr>
              <w:t xml:space="preserve"> TD 120/80 mmHg, N 80x/m, S 36,8°C. TFU 2 jari bawah pusat, lochea rubra berkurang, luka jahitan perineum masih basah (tidak ada tanda infeksi).</w:t>
            </w:r>
          </w:p>
        </w:tc>
        <w:tc>
          <w:tcPr>
            <w:tcW w:w="0" w:type="auto"/>
            <w:tcBorders>
              <w:top w:val="single" w:sz="8" w:space="0" w:color="000000"/>
              <w:left w:val="single" w:sz="8" w:space="0" w:color="000000"/>
              <w:bottom w:val="single" w:sz="8" w:space="0" w:color="000000"/>
              <w:right w:val="single" w:sz="8" w:space="0" w:color="000000"/>
            </w:tcBorders>
          </w:tcPr>
          <w:p w14:paraId="1C3FF505" w14:textId="77777777" w:rsidR="00BF7E21" w:rsidRDefault="00000000">
            <w:pPr>
              <w:pStyle w:val="NormalWeb"/>
              <w:spacing w:beforeAutospacing="0" w:afterAutospacing="0" w:line="10" w:lineRule="atLeast"/>
              <w:rPr>
                <w:rFonts w:eastAsia="Times New Roman"/>
                <w:sz w:val="20"/>
                <w:szCs w:val="20"/>
              </w:rPr>
            </w:pPr>
            <w:r>
              <w:rPr>
                <w:rFonts w:eastAsia="Times New Roman" w:hint="eastAsia"/>
                <w:color w:val="000000"/>
                <w:sz w:val="20"/>
                <w:szCs w:val="20"/>
              </w:rPr>
              <w:t>P3A0 postpartum hari kedua dengan pemulihan luka episiotomi dan laktasi minimal.</w:t>
            </w:r>
          </w:p>
        </w:tc>
        <w:tc>
          <w:tcPr>
            <w:tcW w:w="0" w:type="auto"/>
            <w:tcBorders>
              <w:top w:val="single" w:sz="8" w:space="0" w:color="000000"/>
              <w:left w:val="single" w:sz="8" w:space="0" w:color="000000"/>
              <w:bottom w:val="single" w:sz="8" w:space="0" w:color="000000"/>
              <w:right w:val="single" w:sz="8" w:space="0" w:color="000000"/>
            </w:tcBorders>
          </w:tcPr>
          <w:p w14:paraId="5CA77CE9" w14:textId="77777777" w:rsidR="00BF7E21" w:rsidRDefault="00000000">
            <w:pPr>
              <w:pStyle w:val="NormalWeb"/>
              <w:spacing w:beforeAutospacing="0" w:afterAutospacing="0" w:line="10" w:lineRule="atLeast"/>
              <w:rPr>
                <w:rFonts w:eastAsia="Times New Roman"/>
                <w:sz w:val="20"/>
                <w:szCs w:val="20"/>
              </w:rPr>
            </w:pPr>
            <w:r>
              <w:rPr>
                <w:rFonts w:eastAsia="Times New Roman" w:hint="eastAsia"/>
                <w:color w:val="000000"/>
                <w:sz w:val="20"/>
                <w:szCs w:val="20"/>
              </w:rPr>
              <w:t xml:space="preserve">1. Memberikan penguatan psikologis kepada ibu untuk tetap menyusui sesering mungkin. 2. </w:t>
            </w:r>
            <w:r>
              <w:rPr>
                <w:rFonts w:eastAsia="Times New Roman" w:hint="eastAsia"/>
                <w:b/>
                <w:bCs/>
                <w:color w:val="000000"/>
                <w:sz w:val="20"/>
                <w:szCs w:val="20"/>
              </w:rPr>
              <w:t>Intervensi Gender Khusus:</w:t>
            </w:r>
            <w:r>
              <w:rPr>
                <w:rFonts w:eastAsia="Times New Roman" w:hint="eastAsia"/>
                <w:color w:val="000000"/>
                <w:sz w:val="20"/>
                <w:szCs w:val="20"/>
              </w:rPr>
              <w:t xml:space="preserve"> Melatih dan menuntun suami melakukan pijat stimulasi oksitosin pada punggung ibu. 3. Mengingatkan pemenuhan hidrasi ibu (&gt;8 gelas/hari) yang dipantau langsung oleh suami. 4. Memastikan ibu mendapatkan waktu istirahat tidur yang cukup.</w:t>
            </w:r>
          </w:p>
        </w:tc>
      </w:tr>
      <w:tr w:rsidR="00BF7E21" w14:paraId="6F22B563" w14:textId="77777777">
        <w:trPr>
          <w:jc w:val="center"/>
        </w:trPr>
        <w:tc>
          <w:tcPr>
            <w:tcW w:w="0" w:type="auto"/>
            <w:tcBorders>
              <w:top w:val="single" w:sz="8" w:space="0" w:color="000000"/>
              <w:left w:val="single" w:sz="8" w:space="0" w:color="000000"/>
              <w:bottom w:val="single" w:sz="8" w:space="0" w:color="000000"/>
              <w:right w:val="single" w:sz="8" w:space="0" w:color="000000"/>
            </w:tcBorders>
          </w:tcPr>
          <w:p w14:paraId="7E33447B" w14:textId="77777777" w:rsidR="00BF7E21" w:rsidRDefault="00000000">
            <w:pPr>
              <w:pStyle w:val="NormalWeb"/>
              <w:spacing w:beforeAutospacing="0" w:afterAutospacing="0" w:line="10" w:lineRule="atLeast"/>
              <w:rPr>
                <w:rFonts w:eastAsia="Times New Roman"/>
                <w:sz w:val="20"/>
                <w:szCs w:val="20"/>
              </w:rPr>
            </w:pPr>
            <w:r>
              <w:rPr>
                <w:rFonts w:eastAsia="Times New Roman" w:hint="eastAsia"/>
                <w:b/>
                <w:bCs/>
                <w:color w:val="000000"/>
                <w:sz w:val="20"/>
                <w:szCs w:val="20"/>
              </w:rPr>
              <w:t>Hari Ke-3</w:t>
            </w:r>
            <w:r>
              <w:rPr>
                <w:rFonts w:eastAsia="Times New Roman" w:hint="eastAsia"/>
                <w:color w:val="000000"/>
                <w:sz w:val="20"/>
                <w:szCs w:val="20"/>
              </w:rPr>
              <w:t xml:space="preserve"> 27 Mar 2025 09:00 WITA Rumah Ny. Y</w:t>
            </w:r>
          </w:p>
        </w:tc>
        <w:tc>
          <w:tcPr>
            <w:tcW w:w="0" w:type="auto"/>
            <w:tcBorders>
              <w:top w:val="single" w:sz="8" w:space="0" w:color="000000"/>
              <w:left w:val="single" w:sz="8" w:space="0" w:color="000000"/>
              <w:bottom w:val="single" w:sz="8" w:space="0" w:color="000000"/>
              <w:right w:val="single" w:sz="8" w:space="0" w:color="000000"/>
            </w:tcBorders>
          </w:tcPr>
          <w:p w14:paraId="0FD71CD2" w14:textId="77777777" w:rsidR="00BF7E21" w:rsidRDefault="00000000">
            <w:pPr>
              <w:pStyle w:val="NormalWeb"/>
              <w:spacing w:beforeAutospacing="0" w:afterAutospacing="0" w:line="10" w:lineRule="atLeast"/>
              <w:rPr>
                <w:rFonts w:eastAsia="Times New Roman"/>
                <w:sz w:val="20"/>
                <w:szCs w:val="20"/>
              </w:rPr>
            </w:pPr>
            <w:r>
              <w:rPr>
                <w:rFonts w:eastAsia="Times New Roman" w:hint="eastAsia"/>
                <w:b/>
                <w:bCs/>
                <w:color w:val="000000"/>
                <w:sz w:val="20"/>
                <w:szCs w:val="20"/>
              </w:rPr>
              <w:t>S:</w:t>
            </w:r>
            <w:r>
              <w:rPr>
                <w:rFonts w:eastAsia="Times New Roman" w:hint="eastAsia"/>
                <w:color w:val="000000"/>
                <w:sz w:val="20"/>
                <w:szCs w:val="20"/>
              </w:rPr>
              <w:t xml:space="preserve"> Nyeri luka perineum minimal/hilang, ASI keluar sangat lancar, nafsu makan baik. Suami aktif memandikan bayi dan menggendong anak. </w:t>
            </w:r>
            <w:r>
              <w:rPr>
                <w:rFonts w:eastAsia="Times New Roman" w:hint="eastAsia"/>
                <w:b/>
                <w:bCs/>
                <w:color w:val="000000"/>
                <w:sz w:val="20"/>
                <w:szCs w:val="20"/>
              </w:rPr>
              <w:t>O:</w:t>
            </w:r>
            <w:r>
              <w:rPr>
                <w:rFonts w:eastAsia="Times New Roman" w:hint="eastAsia"/>
                <w:color w:val="000000"/>
                <w:sz w:val="20"/>
                <w:szCs w:val="20"/>
              </w:rPr>
              <w:t xml:space="preserve"> TD 120/80 mmHg, N 80x/m, S 36,7°C, P 20x/m. TFU 2 jari bawah pusat, kontraksi adekuat, lochea rubra minimal, luka jahitan mulai mengering (bersih, tanpa pus).</w:t>
            </w:r>
          </w:p>
        </w:tc>
        <w:tc>
          <w:tcPr>
            <w:tcW w:w="0" w:type="auto"/>
            <w:tcBorders>
              <w:top w:val="single" w:sz="8" w:space="0" w:color="000000"/>
              <w:left w:val="single" w:sz="8" w:space="0" w:color="000000"/>
              <w:bottom w:val="single" w:sz="8" w:space="0" w:color="000000"/>
              <w:right w:val="single" w:sz="8" w:space="0" w:color="000000"/>
            </w:tcBorders>
          </w:tcPr>
          <w:p w14:paraId="4A795AC3" w14:textId="77777777" w:rsidR="00BF7E21" w:rsidRDefault="00000000">
            <w:pPr>
              <w:pStyle w:val="NormalWeb"/>
              <w:spacing w:beforeAutospacing="0" w:afterAutospacing="0" w:line="10" w:lineRule="atLeast"/>
              <w:rPr>
                <w:rFonts w:eastAsia="Times New Roman"/>
                <w:sz w:val="20"/>
                <w:szCs w:val="20"/>
              </w:rPr>
            </w:pPr>
            <w:r>
              <w:rPr>
                <w:rFonts w:eastAsia="Times New Roman" w:hint="eastAsia"/>
                <w:color w:val="000000"/>
                <w:sz w:val="20"/>
                <w:szCs w:val="20"/>
              </w:rPr>
              <w:t>P3A0 postpartum hari ketiga dengan involusi dan laktasi normal berjalan lancar.</w:t>
            </w:r>
          </w:p>
        </w:tc>
        <w:tc>
          <w:tcPr>
            <w:tcW w:w="0" w:type="auto"/>
            <w:tcBorders>
              <w:top w:val="single" w:sz="8" w:space="0" w:color="000000"/>
              <w:left w:val="single" w:sz="8" w:space="0" w:color="000000"/>
              <w:bottom w:val="single" w:sz="8" w:space="0" w:color="000000"/>
              <w:right w:val="single" w:sz="8" w:space="0" w:color="000000"/>
            </w:tcBorders>
          </w:tcPr>
          <w:p w14:paraId="2C9BC6B4" w14:textId="77777777" w:rsidR="00BF7E21" w:rsidRDefault="00000000">
            <w:pPr>
              <w:pStyle w:val="NormalWeb"/>
              <w:spacing w:beforeAutospacing="0" w:afterAutospacing="0" w:line="10" w:lineRule="atLeast"/>
              <w:rPr>
                <w:rFonts w:eastAsia="Times New Roman"/>
                <w:sz w:val="20"/>
                <w:szCs w:val="20"/>
              </w:rPr>
            </w:pPr>
            <w:r>
              <w:rPr>
                <w:rFonts w:eastAsia="Times New Roman" w:hint="eastAsia"/>
                <w:color w:val="000000"/>
                <w:sz w:val="20"/>
                <w:szCs w:val="20"/>
              </w:rPr>
              <w:t>1. Mengevaluasi efektivitas pijat oksitosin yang dilakukan oleh suami (ASI terbukti lancar). 2. Mengapresiasi kemitraan suami dalam pembagian kerja domestik keluarga Ny. Y. 3. Memberikan konseling kontrasepsi (KB) pascapersalinan (MAL/Laktasi) dengan melibatkan suami dalam pengambilan keputusan bersama. 4. Mengingatkan jadwal kunjungan imunisasi BCG anak 1 bulan mendatang.</w:t>
            </w:r>
          </w:p>
        </w:tc>
      </w:tr>
    </w:tbl>
    <w:p w14:paraId="21959A8B" w14:textId="77777777" w:rsidR="00BF7E21" w:rsidRDefault="00BF7E21">
      <w:pPr>
        <w:spacing w:line="240" w:lineRule="auto"/>
        <w:jc w:val="both"/>
        <w:rPr>
          <w:rFonts w:ascii="Times New Roman" w:eastAsia="Times New Roman" w:hAnsi="Times New Roman" w:cs="Times New Roman"/>
          <w:sz w:val="24"/>
          <w:szCs w:val="24"/>
          <w:shd w:val="clear" w:color="auto" w:fill="FFFFFF"/>
        </w:rPr>
      </w:pPr>
    </w:p>
    <w:p w14:paraId="0356787A" w14:textId="77777777" w:rsidR="00BF7E21" w:rsidRDefault="00000000">
      <w:pPr>
        <w:spacing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hint="eastAsia"/>
          <w:color w:val="000000"/>
          <w:sz w:val="24"/>
          <w:szCs w:val="24"/>
        </w:rPr>
        <w:t>Berdasarkan tabel resume perkembangan di atas, integrasi analisis kritis menunjukkan adanya korelasi langsung yang signifikan antara implementasi asuhan kebidanan sensitif gender dengan percepatan pemulihan klinis pasien. Pada hari pertama, keluhan nyeri perineum intens dan distensi kandung kemih berhasil ditangani melalui mobilisasi terpandu serta teknik manajemen nyeri non-farmakologis di mana suami bertindak sebagai agen suportif. Tindakan ini merujuk pada pemenuhan standar kebidanan nasiona</w:t>
      </w:r>
      <w:r>
        <w:rPr>
          <w:rFonts w:ascii="Times New Roman" w:eastAsia="Times New Roman" w:hAnsi="Times New Roman" w:cs="Times New Roman"/>
          <w:color w:val="000000"/>
          <w:sz w:val="24"/>
          <w:szCs w:val="24"/>
        </w:rPr>
        <w:t>l</w:t>
      </w:r>
      <w:r>
        <w:rPr>
          <w:rFonts w:ascii="Times New Roman" w:eastAsia="Times New Roman" w:hAnsi="Times New Roman" w:cs="Times New Roman"/>
          <w:sz w:val="24"/>
          <w:szCs w:val="24"/>
          <w:shd w:val="clear" w:color="auto" w:fill="FFFFFF"/>
        </w:rPr>
        <w:t>.</w:t>
      </w:r>
    </w:p>
    <w:p w14:paraId="275899B8" w14:textId="77777777" w:rsidR="00BF7E21" w:rsidRDefault="00000000">
      <w:pPr>
        <w:spacing w:line="240" w:lineRule="auto"/>
        <w:ind w:firstLine="720"/>
        <w:jc w:val="both"/>
        <w:rPr>
          <w:rFonts w:ascii="Times New Roman" w:eastAsia="Times New Roman" w:hAnsi="Times New Roman" w:cs="Times New Roman"/>
          <w:i/>
          <w:iCs/>
          <w:sz w:val="24"/>
          <w:szCs w:val="24"/>
          <w:shd w:val="clear" w:color="auto" w:fill="FFFFFF"/>
        </w:rPr>
      </w:pPr>
      <w:r>
        <w:rPr>
          <w:rFonts w:ascii="Times New Roman" w:eastAsia="Times New Roman" w:hAnsi="Times New Roman" w:cs="Times New Roman" w:hint="eastAsia"/>
          <w:color w:val="000000"/>
          <w:sz w:val="24"/>
          <w:szCs w:val="24"/>
        </w:rPr>
        <w:t>Sorotan analisis kritis bertumpu pada pergeseran peran gender tradisional pada hari kedua dan ketiga. Suami Ny. Y secara sadar mendekonstruksi stereotip patriarki dengan mengambil alih tanggung jawab domestik serta berpartisipasi dalam tindakan klinis berupa pijat stimulasi oksitosin. Dari perspektif gender dan psikologi maternal, hilangnya beban ganda (</w:t>
      </w:r>
      <w:r>
        <w:rPr>
          <w:rFonts w:ascii="Times New Roman" w:eastAsia="Times New Roman" w:hAnsi="Times New Roman" w:cs="Times New Roman" w:hint="eastAsia"/>
          <w:i/>
          <w:iCs/>
          <w:color w:val="000000"/>
          <w:sz w:val="24"/>
          <w:szCs w:val="24"/>
        </w:rPr>
        <w:t>double burden</w:t>
      </w:r>
      <w:r>
        <w:rPr>
          <w:rFonts w:ascii="Times New Roman" w:eastAsia="Times New Roman" w:hAnsi="Times New Roman" w:cs="Times New Roman" w:hint="eastAsia"/>
          <w:color w:val="000000"/>
          <w:sz w:val="24"/>
          <w:szCs w:val="24"/>
        </w:rPr>
        <w:t xml:space="preserve">) melonggarkan tekanan mental ibu pada fase dependen </w:t>
      </w:r>
      <w:r>
        <w:rPr>
          <w:rFonts w:ascii="Times New Roman" w:eastAsia="Times New Roman" w:hAnsi="Times New Roman" w:cs="Times New Roman" w:hint="eastAsia"/>
          <w:i/>
          <w:iCs/>
          <w:color w:val="000000"/>
          <w:sz w:val="24"/>
          <w:szCs w:val="24"/>
        </w:rPr>
        <w:t>taking in</w:t>
      </w:r>
      <w:r>
        <w:rPr>
          <w:rFonts w:ascii="Times New Roman" w:eastAsia="Times New Roman" w:hAnsi="Times New Roman" w:cs="Times New Roman"/>
          <w:i/>
          <w:iCs/>
          <w:sz w:val="24"/>
          <w:szCs w:val="24"/>
          <w:shd w:val="clear" w:color="auto" w:fill="FFFFFF"/>
        </w:rPr>
        <w:t>.</w:t>
      </w:r>
    </w:p>
    <w:p w14:paraId="0D0DE091" w14:textId="77777777" w:rsidR="00BF7E21" w:rsidRDefault="00000000">
      <w:pPr>
        <w:spacing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hint="eastAsia"/>
          <w:color w:val="000000"/>
          <w:sz w:val="24"/>
          <w:szCs w:val="24"/>
        </w:rPr>
        <w:t>Penurunan tingkat kecemasan ini secara biokimiawi menekan produksi hormon adrenalin (kortisol) yang menghambat ejeksi ASI, sekaligus menstimulasi hipotalamus untuk meningkatkan sekresi hormon prolaktin dan oksitosin. Dampak nyatanya terdokumentasi pada kunjungan hari ketiga, di mana produksi ASI Ny. Y menjadi sangat lancar, penyembuhan luka perineum berlangsung cepat tanpa komplikasi infeksi, dan involusi uteri berjalan normal. Temuan ini memperkuat bukti empiris dari penelitian terdahulu yang menegaskan bahwa keterlibatan emosional dan praktis dari pasangan pria memegang peranan mutlak dalam meminimalkan insidensi distres emosional pascapersalinan</w:t>
      </w:r>
      <w:sdt>
        <w:sdtPr>
          <w:rPr>
            <w:rFonts w:ascii="Times New Roman" w:eastAsia="Times New Roman" w:hAnsi="Times New Roman" w:cs="Times New Roman"/>
            <w:color w:val="000000"/>
            <w:sz w:val="24"/>
            <w:szCs w:val="24"/>
            <w:shd w:val="clear" w:color="auto" w:fill="FFFFFF"/>
          </w:rPr>
          <w:tag w:val="MENDELEY_CITATION_v3_eyJjaXRhdGlvbklEIjoiTUVOREVMRVlfQ0lUQVRJT05fZDc5Y2IxZjMtZjRhYy00YTUyLWE4Y2EtZjZmYmVlMzFmMjI1IiwicHJvcGVydGllcyI6eyJub3RlSW5kZXgiOjB9LCJpc0VkaXRlZCI6ZmFsc2UsIm1hbnVhbE92ZXJyaWRlIjp7ImlzTWFudWFsbHlPdmVycmlkZGVuIjpmYWxzZSwiY2l0ZXByb2NUZXh0IjoiWzExXSIsIm1hbnVhbE92ZXJyaWRlVGV4dCI6IiJ9LCJjaXRhdGlvbkl0ZW1zIjpbeyJpZCI6IjlmMGU2YTI5LTAwMGItM2RlOC1hYzdhLWFhNTQ1NmIxOWU2ZiIsIml0ZW1EYXRhIjp7InR5cGUiOiJhcnRpY2xlLWpvdXJuYWwiLCJpZCI6IjlmMGU2YTI5LTAwMGItM2RlOC1hYzdhLWFhNTQ1NmIxOWU2ZiIsInRpdGxlIjoiRFVLVU5HQU4gU1VBTUkgREFOIEtFTFVBUkdBIERBTEFNIFVQQVlBIFBFTkNFR0FIQU4gUE9TVCBQQVJUVU0gQkxVRVMiLCJhdXRob3IiOlt7ImZhbWlseSI6Ill1d2FudGkiLCJnaXZlbiI6IiIsInBhcnNlLW5hbWVzIjpmYWxzZSwiZHJvcHBpbmctcGFydGljbGUiOiIiLCJub24tZHJvcHBpbmctcGFydGljbGUiOiIifSx7ImZhbWlseSI6Ik1pZnRhaHVsIEZhZGhpbGFoIEF6emFocmEiLCJnaXZlbiI6IiIsInBhcnNlLW5hbWVzIjpmYWxzZSwiZHJvcHBpbmctcGFydGljbGUiOiIiLCJub24tZHJvcHBpbmctcGFydGljbGUiOiIifV0sImNvbnRhaW5lci10aXRsZSI6Ikp1cm5hbCBQZW5nYWJkaWFuIGtlcGFkYSBNYXN5YXJha2F0IENhaGF5YSBOZWdlcmlrdSIsIkRPSSI6IjEwLjM1NzIwL2pwa20udjVpMS43MCIsIklTU04iOiIzMTEwLTMzNjciLCJpc3N1ZWQiOnsiZGF0ZS1wYXJ0cyI6W1syMDI1LDMsMjBdXX0sInBhZ2UiOiIzNi00MyIsImFic3RyYWN0IjoiPHA+QmFja2dyb3VuZDogUHJlZ25hbmN5LCBjaGlsZGJpcnRoLCBhbmQgdGhlIHBvc3RwYXJ0dW0gcGVyaW9kIGFyZSBjcml0aWNhbCB0aW1lcyBmb3Igd29tZW4sIGFzIHRoZXkgdW5kZXJnbyB2YXJpb3VzIHBoeXNpb2xvZ2ljYWwgYW5kIHBzeWNob2xvZ2ljYWwgYWRhcHRhdGlvbnMgdGhhdCByZXN1bHQgaW4gYm90aCBwaHlzaWNhbCBhbmQgZW1vdGlvbmFsIGNoYW5nZXMuIFRoZXNlIGFkYXB0YXRpb25zIHJlcXVpcmUgc3VwcG9ydCBmcm9tIHBhcnRuZXJzIG9yIGZhbWlseSBtZW1iZXJzIHRvIGVuc3VyZSBhIHNtb290aCB0cmFuc2l0aW9uIGFuZCB0byBwcmV2ZW50IHBvdGVudGlhbCBpc3N1ZXMgYW5kIGNvbXBsaWNhdGlvbnMsIG9uZSBvZiB3aGljaCBpcyBwb3N0cGFydHVtIGJsdWVzLiBPYmplY3RpdmU6IFRvIHByb3ZpZGUga25vd2xlZGdlIGFuZCBpbmNyZWFzZSB0aGUgaW52b2x2ZW1lbnQgb2YgaHVzYmFuZHMgYW5kIGZhbWlsaWVzIGluIHByZXZlbnRpbmcgcG9zdHBhcnR1bSBibHVlcy4gTWV0aG9kOiBUaGlzIGNvbW11bml0eSBzZXJ2aWNlIHdhcyBjb25kdWN0ZWQgYnkgcHJvdmlkaW5nIGVkdWNhdGlvbmFsIGNvdW5zZWxpbmcgc2Vzc2lvbnMgdG8gcmVzcG9uZGVudHMgdG9nZXRoZXIgd2l0aCB0aGVpciBodXNiYW5kcyBvciBmYW1pbHkgbWVtYmVycy4gUmVzdWx0czogQ29tbXVuaXR5IHNlcnZpY2UgdGhyb3VnaCBjb3Vuc2VsaW5nIHNlc3Npb25zIHdhcyBhYmxlIHRvIGVuaGFuY2UgdGhlIHN1cHBvcnQgb2YgaHVzYmFuZHMgYW5kIGZhbWlsaWVzIGluIHByZXZlbnRpbmcgcG9zdHBhcnR1bSBibHVlcy4gQ29uY2x1c2lvbjogU3VwcG9ydCBmcm9tIGh1c2JhbmRzIGFuZCBmYW1pbGllcyBkdXJpbmcgdGhlIGFkYXB0YXRpb24gcHJvY2VzcyBvZiBwcmVnbmFuY3ksIGNoaWxkYmlydGgsIGFuZCBwb3N0cGFydHVtIGNhbiBoZWxwIHByZXZlbnQgdGhlIG9jY3VycmVuY2Ugb2YgcG9zdHBhcnR1bSBibHVlcy4gwqA8L3A+IiwiaXNzdWUiOiIxIiwidm9sdW1lIjoiNSIsImNvbnRhaW5lci10aXRsZS1zaG9ydCI6IiJ9LCJpc1RlbXBvcmFyeSI6ZmFsc2V9XX0="/>
          <w:id w:val="209396468"/>
          <w:placeholder>
            <w:docPart w:val="DefaultPlaceholder_-1854013440"/>
          </w:placeholder>
        </w:sdtPr>
        <w:sdtContent>
          <w:r>
            <w:rPr>
              <w:rFonts w:ascii="Times New Roman" w:eastAsia="Times New Roman" w:hAnsi="Times New Roman" w:cs="Times New Roman"/>
              <w:color w:val="000000"/>
              <w:sz w:val="24"/>
              <w:szCs w:val="24"/>
              <w:shd w:val="clear" w:color="auto" w:fill="FFFFFF"/>
            </w:rPr>
            <w:t>[11]</w:t>
          </w:r>
        </w:sdtContent>
      </w:sdt>
      <w:r>
        <w:rPr>
          <w:rFonts w:ascii="Times New Roman" w:eastAsia="Times New Roman" w:hAnsi="Times New Roman" w:cs="Times New Roman"/>
          <w:sz w:val="24"/>
          <w:szCs w:val="24"/>
          <w:shd w:val="clear" w:color="auto" w:fill="FFFFFF"/>
        </w:rPr>
        <w:t>.</w:t>
      </w:r>
    </w:p>
    <w:p w14:paraId="686CE168" w14:textId="77777777" w:rsidR="00BF7E21" w:rsidRDefault="00000000">
      <w:pPr>
        <w:spacing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hint="eastAsia"/>
          <w:color w:val="000000"/>
          <w:sz w:val="24"/>
          <w:szCs w:val="24"/>
        </w:rPr>
        <w:t>Upaya pemenuhan kebutuhan dasar masa nifas tidak lagi dibebankan secara sepihak kepada ibu, melainkan didekonstruksi melalui keterlibatan aktif pasangan. Jika dibandingkan dengan hasil penelitian sebelumnya, pendekatan naratif ini memperlihatkan bagaimana dekonstruksi peran maskulin tradisional mampu mempercepat penyesuaian kondisi fisik, psikologis, dan sosial seorang ibu selama masa nifas</w:t>
      </w:r>
      <w:r>
        <w:rPr>
          <w:rFonts w:ascii="Times New Roman" w:eastAsia="Times New Roman" w:hAnsi="Times New Roman" w:cs="Times New Roman"/>
          <w:sz w:val="24"/>
          <w:szCs w:val="24"/>
          <w:shd w:val="clear" w:color="auto" w:fill="FFFFFF"/>
        </w:rPr>
        <w:t>.</w:t>
      </w:r>
    </w:p>
    <w:p w14:paraId="34103E9B" w14:textId="77777777" w:rsidR="00BF7E21" w:rsidRDefault="00000000">
      <w:pPr>
        <w:spacing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hint="eastAsia"/>
          <w:color w:val="000000"/>
          <w:sz w:val="24"/>
          <w:szCs w:val="24"/>
        </w:rPr>
        <w:t xml:space="preserve">Pada aspek adaptasi psikologis, khususnya fase </w:t>
      </w:r>
      <w:r>
        <w:rPr>
          <w:rFonts w:ascii="Times New Roman" w:eastAsia="Times New Roman" w:hAnsi="Times New Roman" w:cs="Times New Roman" w:hint="eastAsia"/>
          <w:i/>
          <w:iCs/>
          <w:color w:val="000000"/>
          <w:sz w:val="24"/>
          <w:szCs w:val="24"/>
        </w:rPr>
        <w:t>taking in</w:t>
      </w:r>
      <w:r>
        <w:rPr>
          <w:rFonts w:ascii="Times New Roman" w:eastAsia="Times New Roman" w:hAnsi="Times New Roman" w:cs="Times New Roman" w:hint="eastAsia"/>
          <w:color w:val="000000"/>
          <w:sz w:val="24"/>
          <w:szCs w:val="24"/>
        </w:rPr>
        <w:t>, Ny. Y menunjukkan penurunan kecemasan secara progresif dari hari pertama hingga hari ketiga. Hal ini terjadi karena adanya dukungan emosional penuh yang diberikan oleh sang suami. Temuan ini berjalan selaras dengan studi Astuti et al.</w:t>
      </w:r>
      <w:sdt>
        <w:sdtPr>
          <w:rPr>
            <w:rFonts w:ascii="Times New Roman" w:eastAsia="Times New Roman" w:hAnsi="Times New Roman" w:cs="Times New Roman"/>
            <w:color w:val="000000"/>
            <w:sz w:val="24"/>
            <w:szCs w:val="24"/>
            <w:shd w:val="clear" w:color="auto" w:fill="FFFFFF"/>
          </w:rPr>
          <w:tag w:val="MENDELEY_CITATION_v3_eyJjaXRhdGlvbklEIjoiTUVOREVMRVlfQ0lUQVRJT05fZjk0MzEwNzctYmMxMC00NmJkLWFjMTAtYzhiNTY4ZjdkZDlhIiwicHJvcGVydGllcyI6eyJub3RlSW5kZXgiOjB9LCJpc0VkaXRlZCI6ZmFsc2UsIm1hbnVhbE92ZXJyaWRlIjp7ImlzTWFudWFsbHlPdmVycmlkZGVuIjpmYWxzZSwiY2l0ZXByb2NUZXh0IjoiWzEyXSIsIm1hbnVhbE92ZXJyaWRlVGV4dCI6IiJ9LCJjaXRhdGlvbkl0ZW1zIjpbeyJpZCI6Ijk5YjU4ZTNjLTE0MjUtMzUxMy05Zjg3LWY0NTI1NjNmYTczZiIsIml0ZW1EYXRhIjp7InR5cGUiOiJhcnRpY2xlLWpvdXJuYWwiLCJpZCI6Ijk5YjU4ZTNjLTE0MjUtMzUxMy05Zjg3LWY0NTI1NjNmYTczZiIsInRpdGxlIjoiUGVuZ2FydWggUGVsaWJhdGFuIFN1YW1pIGRhbGFtIEFzdWhhbiBLZWJpZGFuYW4gTWFzYSBOaWZhcyBUZXJoYWRhcCBBZGFwdGFzaSBQc2lrb2xvZ2lzIElidSBQb3N0cGFydHVtIiwiYXV0aG9yIjpbeyJmYW1pbHkiOiJJLiBHLiBBLiBQLiBQLiBBc3R1dGkiLCJnaXZlbiI6IiIsInBhcnNlLW5hbWVzIjpmYWxzZSwiZHJvcHBpbmctcGFydGljbGUiOiIiLCJub24tZHJvcHBpbmctcGFydGljbGUiOiIifSx7ImZhbWlseSI6Ik4uIE0uIFIuIE51cnRpbmkiLCJnaXZlbiI6IiIsInBhcnNlLW5hbWVzIjpmYWxzZSwiZHJvcHBpbmctcGFydGljbGUiOiIiLCJub24tZHJvcHBpbmctcGFydGljbGUiOiIifSx7ImZhbWlseSI6Ik4uIC4gTC4gUC4gUy4gUC4gQXN0dXRpIiwiZ2l2ZW4iOiIiLCJwYXJzZS1uYW1lcyI6ZmFsc2UsImRyb3BwaW5nLXBhcnRpY2xlIjoiIiwibm9uLWRyb3BwaW5nLXBhcnRpY2xlIjoiIn1dLCJjb250YWluZXItdGl0bGUiOiJKdXJuYWwgSWxtaWFoIEtlYmlkYW5hbiAoVGhlIEpvdXJuYWwgb2YgTWlkd2lmZXJ5KSIsImlzc3VlZCI6eyJkYXRlLXBhcnRzIjpbWzIwMjMsNiwzMF1dfSwicGFnZSI6IjI1LTM0IiwiYWJzdHJhY3QiOiJCYWNrZ3JvdW5kOiBUaGUgcG9zdHBhcnR1bSBwZXJpb2QgaXMgYSBjcml0aWNhbCBwaGFzZSB3aGVyZSBtb3RoZXJzIGV4cGVyaWVuY2Ugc2lnbmlmaWNhbnQgYmlvbG9naWNhbCwgcHN5Y2hvbG9naWNhbCwgYW5kIHNvY2lhbCBjaGFuZ2VzLiBGYWlsdXJlIHRvIGFkYXB0IHRvIHRoZXNlIGNoYW5nZXMgY2FuIHRyaWdnZXIgcHN5Y2hvbG9naWNhbCBkaXNvcmRlcnMgcmFuZ2luZyBmcm9tIHBvc3RwYXJ0dW0gYmx1ZXMgdG8gcG9zdHBhcnR1bSBkZXByZXNzaW9uLiBIdXNiYW5kIGludm9sdmVtZW50IGluIG1pZHdpZmVyeSBjYXJlIGlzIGNvbnNpZGVyZWQgb25lIG9mIHRoZSBncmVhdGVzdCBzb2NpYWwgc3VwcG9ydCBmYWN0b3JzIHRoYXQgY2FuIGhlbHAgbW90aGVycyBuYXZpZ2F0ZSB0aGlzIHRyYW5zaXRpb24gcGhhc2UgYmV0dGVyLlxu4oCLT2JqZWN0aXZlOiBUaGlzIHN0dWR5IGFpbXMgdG8gZGV0ZXJtaW5lIHRoZSBlZmZlY3Qgb2YgaHVzYmFuZCBpbnZvbHZlbWVudCBpbiBwb3N0cGFydHVtIG1pZHdpZmVyeSBjYXJlIG9uIHRoZSBwc3ljaG9sb2dpY2FsIGFkYXB0YXRpb24gb2YgcG9zdHBhcnR1bSBtb3RoZXJzLlxu4oCLTWV0aG9kczogVGhpcyByZXNlYXJjaCBpcyBhIHF1YW50aXRhdGl2ZSBzdHVkeSB3aXRoIGEgcXVhc2ktZXhwZXJpbWVudGFsIGRlc2lnbi4gVGhlIHNhbXBsZSBjb25zaXN0ZWQgb2YgcG9zdHBhcnR1bSBtb3RoZXJzIHdobyBtZXQgdGhlIGluY2x1c2lvbiBjcml0ZXJpYS4gVGhlIGluc3RydW1lbnQgdXNlZCB0byBtZWFzdXJlIHRoZSBtb3RoZXIncyBwc3ljaG9sb2dpY2FsIGFkYXB0YXRpb24gbGV2ZWwgd2FzIGEgc3RydWN0dXJlZCBxdWVzdGlvbm5haXJlIG9yIHBzeWNob2xvZ2ljYWwgYWRhcHRhdGlvbiBzY2FsZSAoc3VjaCBhcyB0aGUgRVBEUy9FZGluYnVyZ2ggUG9zdG5hdGFsIERlcHJlc3Npb24gU2NhbGUgb3IgUnViaW4ncyBwc3ljaG9sb2dpY2FsIGFkYXB0YXRpb24gcGhhc2VzKS4gRGF0YSBhbmFseXNpcyB3YXMgcGVyZm9ybWVkIHVuaXZhcmlhdGVseSBhbmQgYml2YXJpYXRlbHkgdXNpbmcgYXBwcm9wcmlhdGUgc3RhdGlzdGljYWwgdGVzdHMuXG7igItSZXN1bHRzOiBUaGUgcmVzdWx0cyBzaG93ZWQgYSBzaWduaWZpY2FudCBkaWZmZXJlbmNlIGluIHRoZSBsZXZlbCBvZiBwc3ljaG9sb2dpY2FsIGFkYXB0YXRpb24gYmV0d2VlbiBwb3N0cGFydHVtIG1vdGhlcnMgd2hvc2UgaHVzYmFuZHMgd2VyZSBhY3RpdmVseSBpbnZvbHZlZCBpbiBtaWR3aWZlcnkgY2FyZSBjb21wYXJlZCB0byB0aG9zZSB3aG9zZSBodXNiYW5kcyB3ZXJlIGxlc3MgaW52b2x2ZWQuIEhpZ2ggaHVzYmFuZCBpbnZvbHZlbWVudCB3YXMgcG9zaXRpdmVseSBjb3JyZWxhdGVkIHdpdGggdGhlIG1vdGhlcidzIHNtb290aCB0cmFuc2l0aW9uIHRocm91Z2ggdGhlIHBvc3RwYXJ0dW0gcHN5Y2hvbG9naWNhbCBhZGFwdGF0aW9uIHBoYXNlcyAoc3VjaCBhcyBhY2NlbGVyYXRpbmcgdGhlIHRha2luZy1ob2xkIHBoYXNlIGFuZCBtaW5pbWl6aW5nIGVtb3Rpb25hbCBzdHJlc3MpLiBTdGF0aXN0aWNhbGx5LCBhIHNpZ25pZmljYW50IGVmZmVjdCAocFxcdGV4dHstdmFsdWV9IDwgMC4wNSkgb2YgaHVzYmFuZCBpbnZvbHZlbWVudCBvbiB0aGUgbW90aGVyJ3MgcHN5Y2hvbG9naWNhbCBhZGFwdGF0aW9uIHdhcyBmb3VuZC5cbuKAi0NvbmNsdXNpb246IEh1c2JhbmQgaW52b2x2ZW1lbnQgaW4gbWlkd2lmZXJ5IGNhcmUgZHVyaW5nIHRoZSBwb3N0cGFydHVtIHBlcmlvZCBpcyBwcm92ZW4gdG8gaGF2ZSBhIHNpZ25pZmljYW50IHBvc2l0aXZlIGVmZmVjdCBvbiB0aGUgcHN5Y2hvbG9naWNhbCBhZGFwdGF0aW9uIG9mIHBvc3RwYXJ0dW0gbW90aGVycy4gVGhlcmVmb3JlLCBoZWFsdGggcHJvZmVzc2lvbmFscyAoZXNwZWNpYWxseSBtaWR3aXZlcykgYXJlIHJlY29tbWVuZGVkIHRvIGNvbnRpbnVvdXNseSBlZHVjYXRlIGFuZCBpbnZvbHZlIGh1c2JhbmRzIGZyb20gcHJlZ25hbmN5IHRocm91Z2ggdGhlIHBvc3RwYXJ0dW0gcGVyaW9kIHRvIHByZXZlbnQgcHN5Y2hvbG9naWNhbCBkaXNvcmRlcnMgaW4gbW90aGVycy4iLCJpc3N1ZSI6IjEiLCJ2b2x1bWUiOiIxMSIsImNvbnRhaW5lci10aXRsZS1zaG9ydCI6IiJ9LCJpc1RlbXBvcmFyeSI6ZmFsc2V9XX0="/>
          <w:id w:val="782896036"/>
          <w:placeholder>
            <w:docPart w:val="DefaultPlaceholder_-1854013440"/>
          </w:placeholder>
        </w:sdtPr>
        <w:sdtContent>
          <w:r>
            <w:rPr>
              <w:rFonts w:ascii="Times New Roman" w:eastAsia="Times New Roman" w:hAnsi="Times New Roman" w:cs="Times New Roman"/>
              <w:color w:val="000000"/>
              <w:sz w:val="24"/>
              <w:szCs w:val="24"/>
              <w:shd w:val="clear" w:color="auto" w:fill="FFFFFF"/>
            </w:rPr>
            <w:t>[12]</w:t>
          </w:r>
        </w:sdtContent>
      </w:sdt>
      <w:r>
        <w:rPr>
          <w:rFonts w:ascii="Times New Roman" w:eastAsia="Times New Roman" w:hAnsi="Times New Roman" w:cs="Times New Roman" w:hint="eastAsia"/>
          <w:color w:val="000000"/>
          <w:sz w:val="24"/>
          <w:szCs w:val="24"/>
        </w:rPr>
        <w:t xml:space="preserve">serta Yuwanti &amp; Azzahra </w:t>
      </w:r>
      <w:sdt>
        <w:sdtPr>
          <w:rPr>
            <w:rFonts w:ascii="Times New Roman" w:eastAsia="Times New Roman" w:hAnsi="Times New Roman" w:cs="Times New Roman"/>
            <w:color w:val="000000"/>
            <w:sz w:val="24"/>
            <w:szCs w:val="24"/>
            <w:shd w:val="clear" w:color="auto" w:fill="FFFFFF"/>
          </w:rPr>
          <w:tag w:val="MENDELEY_CITATION_v3_eyJjaXRhdGlvbklEIjoiTUVOREVMRVlfQ0lUQVRJT05fYzk4N2YxNWItNTUzOS00ZTI5LWE1NDItZDI3ZDA1YzIwNjAxIiwicHJvcGVydGllcyI6eyJub3RlSW5kZXgiOjB9LCJpc0VkaXRlZCI6ZmFsc2UsIm1hbnVhbE92ZXJyaWRlIjp7ImlzTWFudWFsbHlPdmVycmlkZGVuIjpmYWxzZSwiY2l0ZXByb2NUZXh0IjoiWzExXSIsIm1hbnVhbE92ZXJyaWRlVGV4dCI6IiJ9LCJjaXRhdGlvbkl0ZW1zIjpbeyJpZCI6IjlmMGU2YTI5LTAwMGItM2RlOC1hYzdhLWFhNTQ1NmIxOWU2ZiIsIml0ZW1EYXRhIjp7InR5cGUiOiJhcnRpY2xlLWpvdXJuYWwiLCJpZCI6IjlmMGU2YTI5LTAwMGItM2RlOC1hYzdhLWFhNTQ1NmIxOWU2ZiIsInRpdGxlIjoiRFVLVU5HQU4gU1VBTUkgREFOIEtFTFVBUkdBIERBTEFNIFVQQVlBIFBFTkNFR0FIQU4gUE9TVCBQQVJUVU0gQkxVRVMiLCJhdXRob3IiOlt7ImZhbWlseSI6Ill1d2FudGkiLCJnaXZlbiI6IiIsInBhcnNlLW5hbWVzIjpmYWxzZSwiZHJvcHBpbmctcGFydGljbGUiOiIiLCJub24tZHJvcHBpbmctcGFydGljbGUiOiIifSx7ImZhbWlseSI6Ik1pZnRhaHVsIEZhZGhpbGFoIEF6emFocmEiLCJnaXZlbiI6IiIsInBhcnNlLW5hbWVzIjpmYWxzZSwiZHJvcHBpbmctcGFydGljbGUiOiIiLCJub24tZHJvcHBpbmctcGFydGljbGUiOiIifV0sImNvbnRhaW5lci10aXRsZSI6Ikp1cm5hbCBQZW5nYWJkaWFuIGtlcGFkYSBNYXN5YXJha2F0IENhaGF5YSBOZWdlcmlrdSIsIkRPSSI6IjEwLjM1NzIwL2pwa20udjVpMS43MCIsIklTU04iOiIzMTEwLTMzNjciLCJpc3N1ZWQiOnsiZGF0ZS1wYXJ0cyI6W1syMDI1LDMsMjBdXX0sInBhZ2UiOiIzNi00MyIsImFic3RyYWN0IjoiPHA+QmFja2dyb3VuZDogUHJlZ25hbmN5LCBjaGlsZGJpcnRoLCBhbmQgdGhlIHBvc3RwYXJ0dW0gcGVyaW9kIGFyZSBjcml0aWNhbCB0aW1lcyBmb3Igd29tZW4sIGFzIHRoZXkgdW5kZXJnbyB2YXJpb3VzIHBoeXNpb2xvZ2ljYWwgYW5kIHBzeWNob2xvZ2ljYWwgYWRhcHRhdGlvbnMgdGhhdCByZXN1bHQgaW4gYm90aCBwaHlzaWNhbCBhbmQgZW1vdGlvbmFsIGNoYW5nZXMuIFRoZXNlIGFkYXB0YXRpb25zIHJlcXVpcmUgc3VwcG9ydCBmcm9tIHBhcnRuZXJzIG9yIGZhbWlseSBtZW1iZXJzIHRvIGVuc3VyZSBhIHNtb290aCB0cmFuc2l0aW9uIGFuZCB0byBwcmV2ZW50IHBvdGVudGlhbCBpc3N1ZXMgYW5kIGNvbXBsaWNhdGlvbnMsIG9uZSBvZiB3aGljaCBpcyBwb3N0cGFydHVtIGJsdWVzLiBPYmplY3RpdmU6IFRvIHByb3ZpZGUga25vd2xlZGdlIGFuZCBpbmNyZWFzZSB0aGUgaW52b2x2ZW1lbnQgb2YgaHVzYmFuZHMgYW5kIGZhbWlsaWVzIGluIHByZXZlbnRpbmcgcG9zdHBhcnR1bSBibHVlcy4gTWV0aG9kOiBUaGlzIGNvbW11bml0eSBzZXJ2aWNlIHdhcyBjb25kdWN0ZWQgYnkgcHJvdmlkaW5nIGVkdWNhdGlvbmFsIGNvdW5zZWxpbmcgc2Vzc2lvbnMgdG8gcmVzcG9uZGVudHMgdG9nZXRoZXIgd2l0aCB0aGVpciBodXNiYW5kcyBvciBmYW1pbHkgbWVtYmVycy4gUmVzdWx0czogQ29tbXVuaXR5IHNlcnZpY2UgdGhyb3VnaCBjb3Vuc2VsaW5nIHNlc3Npb25zIHdhcyBhYmxlIHRvIGVuaGFuY2UgdGhlIHN1cHBvcnQgb2YgaHVzYmFuZHMgYW5kIGZhbWlsaWVzIGluIHByZXZlbnRpbmcgcG9zdHBhcnR1bSBibHVlcy4gQ29uY2x1c2lvbjogU3VwcG9ydCBmcm9tIGh1c2JhbmRzIGFuZCBmYW1pbGllcyBkdXJpbmcgdGhlIGFkYXB0YXRpb24gcHJvY2VzcyBvZiBwcmVnbmFuY3ksIGNoaWxkYmlydGgsIGFuZCBwb3N0cGFydHVtIGNhbiBoZWxwIHByZXZlbnQgdGhlIG9jY3VycmVuY2Ugb2YgcG9zdHBhcnR1bSBibHVlcy4gwqA8L3A+IiwiaXNzdWUiOiIxIiwidm9sdW1lIjoiNSIsImNvbnRhaW5lci10aXRsZS1zaG9ydCI6IiJ9LCJpc1RlbXBvcmFyeSI6ZmFsc2V9XX0="/>
          <w:id w:val="595447296"/>
          <w:placeholder>
            <w:docPart w:val="DefaultPlaceholder_-1854013440"/>
          </w:placeholder>
        </w:sdtPr>
        <w:sdtContent>
          <w:r>
            <w:rPr>
              <w:rFonts w:ascii="Times New Roman" w:eastAsia="Times New Roman" w:hAnsi="Times New Roman" w:cs="Times New Roman"/>
              <w:color w:val="000000"/>
              <w:sz w:val="24"/>
              <w:szCs w:val="24"/>
              <w:shd w:val="clear" w:color="auto" w:fill="FFFFFF"/>
            </w:rPr>
            <w:t>[11]</w:t>
          </w:r>
        </w:sdtContent>
      </w:sdt>
      <w:r>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hint="eastAsia"/>
          <w:color w:val="000000"/>
          <w:sz w:val="24"/>
          <w:szCs w:val="24"/>
        </w:rPr>
        <w:t xml:space="preserve">yang menemukan bahwa pelibatan aktif suami sejak dini secara efektif mampu mereduksi risiko terjadinya </w:t>
      </w:r>
      <w:r>
        <w:rPr>
          <w:rFonts w:ascii="Times New Roman" w:eastAsia="Times New Roman" w:hAnsi="Times New Roman" w:cs="Times New Roman" w:hint="eastAsia"/>
          <w:i/>
          <w:iCs/>
          <w:color w:val="000000"/>
          <w:sz w:val="24"/>
          <w:szCs w:val="24"/>
        </w:rPr>
        <w:t>postpartum blues</w:t>
      </w:r>
      <w:r>
        <w:rPr>
          <w:rFonts w:ascii="Times New Roman" w:eastAsia="Times New Roman" w:hAnsi="Times New Roman" w:cs="Times New Roman" w:hint="eastAsia"/>
          <w:color w:val="000000"/>
          <w:sz w:val="24"/>
          <w:szCs w:val="24"/>
        </w:rPr>
        <w:t>. Lebih lanjut, Weston et al. menekankan bahwa keberadaan sistem pendukung (</w:t>
      </w:r>
      <w:r>
        <w:rPr>
          <w:rFonts w:ascii="Times New Roman" w:eastAsia="Times New Roman" w:hAnsi="Times New Roman" w:cs="Times New Roman" w:hint="eastAsia"/>
          <w:i/>
          <w:iCs/>
          <w:color w:val="000000"/>
          <w:sz w:val="24"/>
          <w:szCs w:val="24"/>
        </w:rPr>
        <w:t>support system</w:t>
      </w:r>
      <w:r>
        <w:rPr>
          <w:rFonts w:ascii="Times New Roman" w:eastAsia="Times New Roman" w:hAnsi="Times New Roman" w:cs="Times New Roman" w:hint="eastAsia"/>
          <w:color w:val="000000"/>
          <w:sz w:val="24"/>
          <w:szCs w:val="24"/>
        </w:rPr>
        <w:t>) yang kokoh pada fase dependen—di mana ibu sangat membutuhkan perlindungan—menjadi fondasi utama dalam memotong durasi fase kecemasan yang rentan memicu distres psikologis jangka panjang</w:t>
      </w:r>
      <w:sdt>
        <w:sdtPr>
          <w:rPr>
            <w:rFonts w:ascii="Times New Roman" w:eastAsia="Times New Roman" w:hAnsi="Times New Roman" w:cs="Times New Roman"/>
            <w:color w:val="000000"/>
            <w:sz w:val="24"/>
            <w:szCs w:val="24"/>
            <w:shd w:val="clear" w:color="auto" w:fill="FFFFFF"/>
          </w:rPr>
          <w:tag w:val="MENDELEY_CITATION_v3_eyJjaXRhdGlvbklEIjoiTUVOREVMRVlfQ0lUQVRJT05fM2M1NmMyMjEtNzcwNi00ZmY4LWIzMTItMjM2OTgzZWQ2NGNiIiwicHJvcGVydGllcyI6eyJub3RlSW5kZXgiOjB9LCJpc0VkaXRlZCI6ZmFsc2UsIm1hbnVhbE92ZXJyaWRlIjp7ImlzTWFudWFsbHlPdmVycmlkZGVuIjpmYWxzZSwiY2l0ZXByb2NUZXh0IjoiWzEzXSIsIm1hbnVhbE92ZXJyaWRlVGV4dCI6IiJ9LCJjaXRhdGlvbkl0ZW1zIjpbeyJpZCI6IjgyYzhjYTQ0LWI0M2QtMzA0Ni1hNTM3LWY0MGRiMDhjM2FkNiIsIml0ZW1EYXRhIjp7InR5cGUiOiJhcnRpY2xlLWpvdXJuYWwiLCJpZCI6IjgyYzhjYTQ0LWI0M2QtMzA0Ni1hNTM3LWY0MGRiMDhjM2FkNiIsInRpdGxlIjoiRXhwZWN0YXRpb25zIGFuZCBQZXJzcGVjdGl2ZXMgQWJvdXQgSW5mYW50IEZlZWRpbmcgb2YgVGhlaXIgRmlyc3QgQ2hpbGQgQW1vbmcgUnVyYWwgV29tZW4iLCJhdXRob3IiOlt7ImZhbWlseSI6Ildlc3RvbiIsImdpdmVuIjoiS2FycnkiLCJwYXJzZS1uYW1lcyI6ZmFsc2UsImRyb3BwaW5nLXBhcnRpY2xlIjoiIiwibm9uLWRyb3BwaW5nLXBhcnRpY2xlIjoiIn0seyJmYW1pbHkiOiJCcmFuZHQgQW5iYXJpIiwiZ2l2ZW4iOiJBbGxpc29uIiwicGFyc2UtbmFtZXMiOmZhbHNlLCJkcm9wcGluZy1wYXJ0aWNsZSI6IiIsIm5vbi1kcm9wcGluZy1wYXJ0aWNsZSI6IiJ9LHsiZmFtaWx5IjoiQmxvb20iLCJnaXZlbiI6IlRpbmEiLCJwYXJzZS1uYW1lcyI6ZmFsc2UsImRyb3BwaW5nLXBhcnRpY2xlIjoiIiwibm9uLWRyb3BwaW5nLXBhcnRpY2xlIjoiIn0seyJmYW1pbHkiOiJFdmVyZXR0IiwiZ2l2ZW4iOiJLZXZpbiIsInBhcnNlLW5hbWVzIjpmYWxzZSwiZHJvcHBpbmctcGFydGljbGUiOiIiLCJub24tZHJvcHBpbmctcGFydGljbGUiOiIifSx7ImZhbWlseSI6IkJ1bGxvY2siLCJnaXZlbiI6IkxpbmRhIiwicGFyc2UtbmFtZXMiOmZhbHNlLCJkcm9wcGluZy1wYXJ0aWNsZSI6IiIsIm5vbi1kcm9wcGluZy1wYXJ0aWNsZSI6IiJ9XSwiY29udGFpbmVyLXRpdGxlIjoiSm91cm5hbCBvZiBPYnN0ZXRyaWMsIEd5bmVjb2xvZ2ljICYgTmVvbmF0YWwgTnVyc2luZyIsIkRPSSI6IjEwLjEwMTYvai5qb2duLjIwMjQuMTEuMDA0IiwiSVNTTiI6IjA4ODQyMTc1IiwiaXNzdWVkIjp7ImRhdGUtcGFydHMiOltbMjAyNSwzXV19LCJwYWdlIjoiMjE5LTIyOC5lMyIsImFic3RyYWN0IjoiQmFja2dyb3VuZDogVGhlIFwidGFraW5nLWluXCIgcGhhc2UgaXMgYSBjcml0aWNhbCwgaGlnaGx5IHZ1bG5lcmFibGUgcGVyaW9kIGR1cmluZyB0aGUgZmlyc3QgZmV3IGRheXMgcG9zdHBhcnR1bSwgY2hhcmFjdGVyaXplZCBieSBtYXRlcm5hbCBkZXBlbmRlbmN5LCBwaHlzaWNhbCBleGhhdXN0aW9uLCBhbmQgcHN5Y2hvbG9naWNhbCBwcm9jZXNzaW5nIG9mIHRoZSBiaXJ0aCBleHBlcmllbmNlLiBXaGlsZSBtYXRlcm5hbCByb2xlIGFkYXB0YXRpb24gaGFzIGJlZW4gaGVhdmlseSBzdHVkaWVkLCB0aGUgZXhhY3QgcHN5Y2hvYmlvbG9naWNhbCBwYXRod2F5cyB0aHJvdWdoIHdoaWNoIHBhdGVybmFsIHNvY2lhbCBzdXBwb3J0IGluZmx1ZW5jZXMgdGhpcyBpbml0aWFsIHBoYXNlIHJlbWFpbiBwb29ybHkgdW5kZXJzdG9vZC5cbuKAi09iamVjdGl2ZTogVGhpcyBzdHVkeSBhaW1lZCB0byBpbnZlc3RpZ2F0ZSB0aGUgcmVsYXRpb25zaGlwIGJldHdlZW4gcGF0ZXJuYWwgc3VwcG9ydCBhbmQgbWF0ZXJuYWwgcm9sZSBhZGFwdGF0aW9uIGR1cmluZyB0aGUgdGFraW5nLWluIHBoYXNlLCBmb2N1c2luZyBvbiBib3RoIHBzeWNob2xvZ2ljYWwgYWRhcHRhdGlvbiBzY29yZXMgYW5kIGJpb2xvZ2ljYWwgc3RyZXNzIG1hcmtlcnMuXG7igItNZXRob2RzOiBBIHByb3NwZWN0aXZlIGNvaG9ydCBzdHVkeSB3YXMgY29uZHVjdGVkIGludm9sdmluZyBwb3N0cGFydHVtIG1vdGhlcnMgYW5kIHRoZWlyIHBhcnRuZXJzLiBNYXRlcm5hbCByb2xlIGFkYXB0YXRpb24gd2FzIG1lYXN1cmVkIHVzaW5nIGEgbW9kaWZpZWQgTGVkZXJtYW4gUG9zdHBhcnR1bSBTZWxmLUV2YWx1YXRpb24gUXVlc3Rpb25uYWlyZSAoUFNFUSkuIFBzeWNob2Jpb2xvZ2ljYWwgbWV0cmljcyBpbmNsdWRlZCBtYXRlcm5hbCBzYWxpdmFyeSBjb3J0aXNvbCBhbmQgc2VjcmV0b3J5IGltbXVub2dsb2J1bGluIEEgKHNJZ0EpIGxldmVscyBjb2xsZWN0ZWQgb24gcG9zdHBhcnR1bSBkYXlzIDEsIDIsIGFuZCAzLiBQYXRlcm5hbCBzdXBwb3J0IHdhcyBxdWFudGlmaWVkIHVzaW5nIGEgc3BlY2lhbGl6ZWQgcGFydG5lci1pbnZvbHZlbWVudCBtZXRyaWMuIERhdGEgd2VyZSBhbmFseXplZCB1c2luZyByZXBlYXRlZC1tZWFzdXJlcyBBTk9WQSBhbmQgbXVsdGlwbGUgcmVncmVzc2lvbiBtb2RlbHMuXG7igItSZXN1bHRzOiBIaWdoZXIgbGV2ZWxzIG9mIHBhdGVybmFsIHN1cHBvcnQgd2VyZSBzaWduaWZpY2FudGx5IGFzc29jaWF0ZWQgd2l0aCBsb3dlciBtYXRlcm5hbCBzYWxpdmFyeSBjb3J0aXNvbCBsZXZlbHMgKHAgPCAuMDEpIGFuZCBzdGFibGUgc0lnQSBsZXZlbHMgYWNyb3NzIHRoZSBmaXJzdCB0aHJlZSBkYXlzIHBvc3RwYXJ0dW0uIEN1bHR1cmFsbHkgYW5kIGVtb3Rpb25hbGx5IHN1cHBvcnRpdmUgcGF0ZXJuYWwgYmVoYXZpb3JzIGRpcmVjdGx5IHByZWRpY3RlZCBhIHNtb290aGVyLCBtb3JlIHJhcGlkIHRyYW5zaXRpb24gZnJvbSB0aGUgcGFzc2l2ZSBcInRha2luZy1pblwiIGJlaGF2aW9ycyB0byB0aGUgbW9yZSBhY3RpdmUgXCJ0YWtpbmctaG9sZFwiIHBoYXNlLiBNb3RoZXJzIHdpdGggbG93IHBhdGVybmFsIHN1cHBvcnQgZXhoaWJpdGVkIHByb2xvbmdlZCBiaW9sb2dpY2FsIHN0cmVzcyBwcm9maWxlcyBhbmQgbG93ZXIgbWF0ZXJuYWwgcm9sZSBjb21wZXRlbmN5IHNjb3Jlcy5cbuKAi0NvbmNsdXNpb246IFBhdGVybmFsIHN1cHBvcnQgYWN0cyBhcyBhIGNydWNpYWwgcHN5Y2hvYmlvbG9naWNhbCBidWZmZXIgdGhhdCBtaXRpZ2F0ZXMgbWF0ZXJuYWwgc3RyZXNzIGFuZCBmYWNpbGl0YXRlcyBoZWFsdGh5IG1hdGVybmFsIHJvbGUgYWRhcHRhdGlvbiBkdXJpbmcgdGhlIGltbWVkaWF0ZSBwb3N0cGFydHVtIHBlcmlvZC5cbuKAi0tleXdvcmRzOiBNYXRlcm5hbCBSb2xlIEFkYXB0YXRpb24sIFBhdGVybmFsIFN1cHBvcnQsIFBzeWNob2Jpb2xvZ3ksIFRha2luZy1JbiBQaGFzZSwgUG9zdHBhcnR1bSBDYXJlLCBDb3J0aXNvbC4iLCJpc3N1ZSI6IjIiLCJ2b2x1bWUiOiI1NCIsImNvbnRhaW5lci10aXRsZS1zaG9ydCI6IiJ9LCJpc1RlbXBvcmFyeSI6ZmFsc2V9XX0="/>
          <w:id w:val="339196539"/>
          <w:placeholder>
            <w:docPart w:val="DefaultPlaceholder_-1854013440"/>
          </w:placeholder>
        </w:sdtPr>
        <w:sdtContent>
          <w:r>
            <w:rPr>
              <w:rFonts w:ascii="Times New Roman" w:eastAsia="Times New Roman" w:hAnsi="Times New Roman" w:cs="Times New Roman"/>
              <w:color w:val="000000"/>
              <w:sz w:val="24"/>
              <w:szCs w:val="24"/>
              <w:shd w:val="clear" w:color="auto" w:fill="FFFFFF"/>
            </w:rPr>
            <w:t>[13]</w:t>
          </w:r>
        </w:sdtContent>
      </w:sdt>
      <w:r>
        <w:rPr>
          <w:rFonts w:ascii="Times New Roman" w:eastAsia="Times New Roman" w:hAnsi="Times New Roman" w:cs="Times New Roman"/>
          <w:sz w:val="24"/>
          <w:szCs w:val="24"/>
          <w:shd w:val="clear" w:color="auto" w:fill="FFFFFF"/>
        </w:rPr>
        <w:t>.</w:t>
      </w:r>
    </w:p>
    <w:p w14:paraId="6E3E8265" w14:textId="77777777" w:rsidR="00BF7E21" w:rsidRDefault="00000000">
      <w:pPr>
        <w:pStyle w:val="NormalWeb"/>
        <w:spacing w:beforeAutospacing="0" w:afterAutospacing="0"/>
        <w:ind w:firstLine="720"/>
        <w:jc w:val="both"/>
        <w:rPr>
          <w:rFonts w:eastAsia="Times New Roman"/>
          <w:shd w:val="clear" w:color="auto" w:fill="FFFFFF"/>
        </w:rPr>
      </w:pPr>
      <w:r>
        <w:rPr>
          <w:rFonts w:eastAsia="Times New Roman" w:hint="eastAsia"/>
          <w:color w:val="000000"/>
        </w:rPr>
        <w:t>Dampak positif dari keterlibatan fisik suami juga terlihat nyata pada kelancaran produksi ASI Ny. Y yang dilaporkan meningkat drastis pada kunjungan hari ketiga. Keberhasilan laktasi ini dipicu oleh tindakan suami yang melakukan pijat oksitosin secara mandiri setelah mendapatkan edukasi dari bidan. Keberhasilan intervensi non-farmakologis ini divalidasi oleh Zulfatunnisa</w:t>
      </w:r>
      <w:r>
        <w:rPr>
          <w:rFonts w:eastAsia="Times New Roman"/>
          <w:color w:val="000000"/>
        </w:rPr>
        <w:t xml:space="preserve"> </w:t>
      </w:r>
      <w:r>
        <w:rPr>
          <w:rFonts w:eastAsia="Times New Roman" w:hint="eastAsia"/>
          <w:color w:val="000000"/>
        </w:rPr>
        <w:t>&amp; Dewi</w:t>
      </w:r>
      <w:sdt>
        <w:sdtPr>
          <w:rPr>
            <w:rFonts w:eastAsia="Times New Roman"/>
            <w:color w:val="000000"/>
            <w:shd w:val="clear" w:color="auto" w:fill="FFFFFF"/>
          </w:rPr>
          <w:tag w:val="MENDELEY_CITATION_v3_eyJjaXRhdGlvbklEIjoiTUVOREVMRVlfQ0lUQVRJT05fNGI3NjdkMDQtNjM4NC00ODczLTlkMWQtODI0MzRhYTllNGFiIiwicHJvcGVydGllcyI6eyJub3RlSW5kZXgiOjB9LCJpc0VkaXRlZCI6ZmFsc2UsIm1hbnVhbE92ZXJyaWRlIjp7ImlzTWFudWFsbHlPdmVycmlkZGVuIjpmYWxzZSwiY2l0ZXByb2NUZXh0IjoiWzEwXSIsIm1hbnVhbE92ZXJyaWRlVGV4dCI6IiJ9LCJjaXRhdGlvbkl0ZW1zIjpbeyJpZCI6IjQ5YjdhOWRjLWVlOTYtMzNmMi05YmI4LTQ2ODZlODc0OWFiMCIsIml0ZW1EYXRhIjp7InR5cGUiOiJhcnRpY2xlLWpvdXJuYWwiLCJpZCI6IjQ5YjdhOWRjLWVlOTYtMzNmMi05YmI4LTQ2ODZlODc0OWFiMCIsInRpdGxlIjoiRWZla3RpZml0YXMgcGlqYXQgb2tzaXRvc2luIG9sZWggc3VhbWkgdGVyaGFkYXAgcHJvZHVrc2kgQVNJIHBhZGEgcHJpbWlwYXJhIiwiYXV0aG9yIjpbeyJmYW1pbHkiOiJadWxmYXR1bm5pc2HigJkiLCJnaXZlbiI6Ik5ldmlhIiwicGFyc2UtbmFtZXMiOmZhbHNlLCJkcm9wcGluZy1wYXJ0aWNsZSI6IiIsIm5vbi1kcm9wcGluZy1wYXJ0aWNsZSI6IiJ9LHsiZmFtaWx5IjoiUHVzcGl0YSBEZXdpIiwiZ2l2ZW4iOiJXaXdpayIsInBhcnNlLW5hbWVzIjpmYWxzZSwiZHJvcHBpbmctcGFydGljbGUiOiIiLCJub24tZHJvcHBpbmctcGFydGljbGUiOiIifV0sImNvbnRhaW5lci10aXRsZSI6Ikp1cm5hbCBLZWJpZGFuYW4gSW5kb25lc2lhIiwiRE9JIjoiMTAuMzY0MTkvamtpLnYxNWkyLjExMDEiLCJJU1NOIjoiMjU3OS03ODI0IiwiaXNzdWVkIjp7ImRhdGUtcGFydHMiOltbMjAyNCw3LDI1XV19LCJwYWdlIjoiMTY0IiwiYWJzdHJhY3QiOiI8cD5MYXRhciBCZWxha2FuZzogUHJvZ3JhbSBLZXNlaGF0YW4gSWJ1IGRhbiBBbmFrIChLSUEpIGFkYWxhaCBzYXR1IGRhcmkgc2VraWFuIHR1anVhbiBwZW1iaW5hYW4gdXRhbWEgZGkgSW5kb25lc2lhLiBQcm9kdWtzaSBBU0kgeWFuZyBtZW1lbnVoaSBrZWJ1dHVoYW4gYW5hayBkYXBhdCBtZW5kdWt1bmcga2ViZXJoYXNpbGFuIEFTSSBla3NrbHVzaWYuIE51dHJpc2kgeWFuZyB0ZXBhdCwgcGVyYXdhdGFuIHBheXVkYXJhLCBwaWphdCBva3NpdG9zaW4sIGRhbiBkdWt1bmdhbiBzdWFtaSBkYXBhdCBtZW5pbmdrYXRrYW4gcHJvZHVrc2kgc3VzdSBpYnUuIFR1anVhbjogUGVuZWxpdGlhbiBpbmkgbWVtaWxpa2kgdHVqdWFuIHVudHVrIG1lbmdldGFodWkgZWZla3RpZml0YXMgcGlqYXQgb2tzaXRvc2luIHlhbmcgZGlsYWt1a2FuIHN1YW1pIG1lbXBlbmdhcnVoaSBwcm9kdWtzaSBBU0kgaWJ1IHBhZGHCoCBwcmltaXBhcmEuIE1ldG9kb2xvZ2k6IERlc2FpbiBwZW5lbGl0aWFuIGluaSBpYWxhaCDCoHF1YXNpIGVrc3BlcmltZW4gZGVuZ2FuIHR3by1ncm91cCBwcmV0ZXN0LXBvc3R0ZXN0IGRlc2lnbiBhdGF1IGR1YSBrZWxvbXBvayBtZW5jYWt1cCBrZWxvbXBvayBrb250cm9sIGJlc2VydGEga2Vsb21wb2sgcGVybGFrdWFuLiBTYW1wZWwgdGVya3VtcHVsIHNlanVtbGFoIDQwIHJlc3BvbmRlbiBkZW5nYW4gdGVrbmlrIGFjY2lkZW50YWzCoCBzYW1wbGluZyAuIEluc3RydW1lbiBwZW5lbGl0aWFuIHlhbmcgZGlwYWthaSBpYWxhaCBpbnN0cnVtZW4gd2F3YW5jYXJhIGJlc2VydGEgY2hlY2tsaXN0LiBBbmFsaXNpcyB5YW5nIGRpcGFrYWkgaWFsYWggYW5hbGlzaXMgdW5pdmFyaWF0IGRhbiBiaXZhcmlhdCBkZW5nYW4gbWVtYWthaSB1amkgdCBhdGF1IHQtdGVzdC4gSGFzaWw6IEJlcmRhc2Fya2FuIGthcmFrdGVyaXN0aWsgcmVzcG5kZW4gbWF5b3JpdGFzIHJlc3BvbmRlbiBiZXJ1bXVyIDIwLTM1IHRhaHVuIDM4IHJlc3BvbmRlbiAoOTUlKSwgbWF5b3JpdGFzIGJla2VyamEgc2ViYWdhaSBrYXJ5YXdhbiBzd2FzdGEgMjggcmVzcG9uZGVuICg3MCUpIGRhbiBtYXlvcml0YXPCoCBiZXJwZW5kaWRpa2FuIG1lbmVuZ2FoIHlhaXR1IDI4IHJlc3BvbmRlbiAoNzAlKS4gMjAgcmVzcG9uZGVuIHlhbmcgbWVuamFkaSBrZWxvbXBvayBrb250cm9sLCBtYXlvcml0YXMgcHJvZHVrc2kgQVNJbnlhIHRpZGFrIGxhbmNhciBhdGF1IHByb2R1a3NpIEFTSW55YSBzYW1hIHNhYXQgc2ViZWx1bSBkYW4gc2VzdWRhaCB5YWl0dSBzZWJhbnlhayAxNSByZXNwb25kZW4gKDc1JSkgc2VkYW5na2FuIGtlbG9tcG9rIHBlcmxha3VhbiBzZXRlbGFoIGRpbGFrdWthbiBwaWphdCBva3NpdG9zaW4gb2xlaCBzdWFtaSBtYXlvcml0YXMgbWVuZ2FsYW1pIEFTSSBsYW5jYXIgZGFuIHByb2R1a3NpIGJlcnRhbWJhaCB5YWl0dSBzZWJlc2FyIDE4IHJlc3BvbmRlbiAoOTAlKS7CoMKgIEJlcmRhc2Fya2FuIHVqaSB0LXRlc3QgZGlwZXJvbGVoIGhhc2lsIGJhaHdhwqAgcCB2YWx1ZSAwLDAwNyBkYW4ga3VyYW5nIGRhcmkgMCwwNS4gS2VzaW1wdWxhbiA6IFBpamF0IE9rc2l0b3NpbiBvbGVoIHN1YW1pIGVmZWt0aWYgbWVuaW5na2F0a2FuIHByb2R1a3NpIEFTSSBwYWRhIHByaW1pcGFyYS48L3A+IiwiaXNzdWUiOiIyIiwidm9sdW1lIjoiMTUiLCJjb250YWluZXItdGl0bGUtc2hvcnQiOiIifSwiaXNUZW1wb3JhcnkiOmZhbHNlfV19"/>
          <w:id w:val="208758528"/>
          <w:placeholder>
            <w:docPart w:val="DefaultPlaceholder_-1854013440"/>
          </w:placeholder>
        </w:sdtPr>
        <w:sdtContent>
          <w:r>
            <w:rPr>
              <w:rFonts w:eastAsia="Times New Roman"/>
              <w:color w:val="000000"/>
              <w:shd w:val="clear" w:color="auto" w:fill="FFFFFF"/>
            </w:rPr>
            <w:t>[10]</w:t>
          </w:r>
        </w:sdtContent>
      </w:sdt>
      <w:r>
        <w:rPr>
          <w:rFonts w:eastAsia="Times New Roman"/>
          <w:shd w:val="clear" w:color="auto" w:fill="FFFFFF"/>
        </w:rPr>
        <w:t xml:space="preserve">serta </w:t>
      </w:r>
      <w:r>
        <w:rPr>
          <w:rFonts w:eastAsia="Times New Roman" w:hint="eastAsia"/>
          <w:color w:val="000000"/>
        </w:rPr>
        <w:t>serta Sulasmi &amp; Kurniawati</w:t>
      </w:r>
      <w:sdt>
        <w:sdtPr>
          <w:rPr>
            <w:rFonts w:eastAsia="Times New Roman"/>
            <w:color w:val="000000"/>
            <w:shd w:val="clear" w:color="auto" w:fill="FFFFFF"/>
          </w:rPr>
          <w:tag w:val="MENDELEY_CITATION_v3_eyJjaXRhdGlvbklEIjoiTUVOREVMRVlfQ0lUQVRJT05fMDUzZTU3ZDYtMmEyNy00ZDhlLTkyMDgtNzg1ZDQ5NWYyYWQxIiwicHJvcGVydGllcyI6eyJub3RlSW5kZXgiOjB9LCJpc0VkaXRlZCI6ZmFsc2UsIm1hbnVhbE92ZXJyaWRlIjp7ImlzTWFudWFsbHlPdmVycmlkZGVuIjpmYWxzZSwiY2l0ZXByb2NUZXh0IjoiWzFdIiwibWFudWFsT3ZlcnJpZGVUZXh0IjoiIn0sImNpdGF0aW9uSXRlbXMiOlt7ImlkIjoiMjg1ZmQ1YzktMTZhMi0zOTA5LWFiMDktMzk5YzI4OGE5MjM3IiwiaXRlbURhdGEiOnsidHlwZSI6ImFydGljbGUtam91cm5hbCIsImlkIjoiMjg1ZmQ1YzktMTZhMi0zOTA5LWFiMDktMzk5YzI4OGE5MjM3IiwidGl0bGUiOiJQZW5nYXJ1aCBQaWphdCBPa3NpdG9zaW4gdGVyaGFkYXAgVGluZ2thdCBLZWNlbWFzYW4gZGFuIFN0cmVzIHBhZGEgSWJ1IE5pZmFzOiBEb3VibGUtQmxpbmQgUmFuZG9taXplZCBDb250cm9sbGVkIFRyaWFsIiwiYXV0aG9yIjpbeyJmYW1pbHkiOiJTdWxhc21pIiwiZ2l2ZW4iOiIiLCJwYXJzZS1uYW1lcyI6ZmFsc2UsImRyb3BwaW5nLXBhcnRpY2xlIjoiIiwibm9uLWRyb3BwaW5nLXBhcnRpY2xlIjoiIn0seyJmYW1pbHkiOiJLdXJuaWF3YXRpIiwiZ2l2ZW4iOiJFcm5hIFlvdmkiLCJwYXJzZS1uYW1lcyI6ZmFsc2UsImRyb3BwaW5nLXBhcnRpY2xlIjoiIiwibm9uLWRyb3BwaW5nLXBhcnRpY2xlIjoiIn1dLCJjb250YWluZXItdGl0bGUiOiJBZ3JpYmlvaGVhbHRoIChKb3VybmFsIG9mIEFncmljdWx0dXJlLCBCaW9sb2d5ICYgSGVhbHRoIFNjaWVuY2VzKSIsIkRPSSI6IjEwLjY1MzE4L2FncmliaW9oZWFsdGgudjFpNC4yMiIsIklTU04iOiIzMTA4LTk2NzQiLCJpc3N1ZWQiOnsiZGF0ZS1wYXJ0cyI6W1syMDI1LDcsMzFdXX0sInBhZ2UiOiIxMDQtMTEyIiwiYWJzdHJhY3QiOiI8cD5NYXNhIG5pZmFzIG1lcnVwYWthbiBwZXJpb2RlIGtyaXRpcyB5YW5nIHJlbnRhbiB0ZXJoYWRhcCBnYW5nZ3VhbiBtZW50YWwgc2VwZXJ0aSBrZWNlbWFzYW4gZGFuIHN0cmVzIHBvc3RwYXJ0dW0uIFBlbmRla2F0YW4ga29tcGxlbWVudGVyIHNlcGVydGkgcGlqYXQgb2tzaXRvc2luIG1lbmF3YXJrYW4gYWx0ZXJuYXRpZiBub24tZmFybWFrb2xvZ2lzIHlhbmcgcG90ZW5zaWFsLiBQZW5lbGl0aWFuIGJlcnR1anVhbiBtZW5pbGFpIGVmZWt0aXZpdGFzIHBpamF0IG9rc2l0b3NpbiBkYWxhbSBtZW51cnVua2FuIHRpbmdrYXQga2VjZW1hc2FuIGRhbiBzdHJlcyBwYWRhIGlidSBuaWZhcy4gRGVzYWluIHJhbmRvbWl6ZWQgY29udHJvbGxlZCB0cmlhbCBkZW5nYW4gcHJlLXRlc3QgZGFuIHBvc3QtdGVzdCBkb3VibGUtYmxpbmQuIEVuYW0gcHVsdWggcmVzcG9uZGVuIGRpYmFnaSBhY2FrIGtlIGRhbGFtIGtlbG9tcG9rIGludGVydmVuc2kgKHBpamF0IG9rc2l0b3NpbiAxNCBoYXJpKSBkYW4ga29udHJvbC4gVGluZ2thdCBrZWNlbWFzYW4gZGl1a3VyIG1lbmdndW5ha2FuIEhhbWlsdG9uIEFueGlldHkgUmF0aW5nIFNjYWxlIChIQVJTKSBkYW4gc3RyZXMgZGVuZ2FuIFBlcmNlaXZlZCBTdHJlc3MgU2NhbGUgKFBTUy0xMCkuIEFuYWxpc2lzIGRhdGEgbWVuZ2d1bmFrYW4gcGFpcmVkIHQtdGVzdCBkYW4gaW5kZXBlbmRlbnQgdC10ZXN0LiBLZWxvbXBvayBpbnRlcnZlbnNpIG1lbnVuanVra2FuIHBlbnVydW5hbiBzaWduaWZpa2FuIHNrb3IgSEFSUyAoMjAsMzAgwrEgMCwzNiBtZW5qYWRpIDE3LDAwIMKxIDAsMzc7IHAgJmx0OyAwLDAwMSkgZGFuIFBTUyAoMjYsOTMgwrEgMCwzOSBtZW5qYWRpIDIzLDAzIMKxIDAsMzg7IHAgJmx0OyAwLDAwMSkgZGliYW5kaW5na2FuIGtlbG9tcG9rIGtvbnRyb2wuIFBpamF0IG9rc2l0b3NpbiBlZmVrdGlmIG1lbGFsdWkgbWVrYW5pc21lIHBlbmluZ2thdGFuIG9rc2l0b3NpbiBlbmRvZ2VuLCBwZW51cnVuYW4ga29ydGlzb2wsIHNlcnRhIHBlbmd1YXRhbiBpa2F0YW4gZW1vc2lvbmFsLiBQaWphdCBva3NpdG9zaW4gZWZla3RpZiBkYW4gbGF5YWsgZGlwZXJ0aW1iYW5na2FuIHNlYmFnYWkgYmFnaWFuIGRhcmkgbGF5YW5hbiBrZXNlaGF0YW4gcG9zdHBhcnR1bS4gU3R1ZGkgbGFuanV0YW4gYmVyYmFzaXMgYmlvbWFya2VyIGRhbiBwZXJsdWFzYW4gcG9wdWxhc2kgZGlwZXJsdWthbiB1bnR1ayBtZW1wZXJrdWF0IGJ1a3RpLjwvcD4iLCJpc3N1ZSI6IjQiLCJ2b2x1bWUiOiIxIiwiY29udGFpbmVyLXRpdGxlLXNob3J0IjoiIn0sImlzVGVtcG9yYXJ5IjpmYWxzZX1dfQ=="/>
          <w:id w:val="1039556031"/>
          <w:placeholder>
            <w:docPart w:val="DefaultPlaceholder_-1854013440"/>
          </w:placeholder>
        </w:sdtPr>
        <w:sdtContent>
          <w:r>
            <w:rPr>
              <w:rFonts w:eastAsia="Times New Roman"/>
              <w:color w:val="000000"/>
              <w:shd w:val="clear" w:color="auto" w:fill="FFFFFF"/>
            </w:rPr>
            <w:t>[1]</w:t>
          </w:r>
        </w:sdtContent>
      </w:sdt>
      <w:r>
        <w:rPr>
          <w:rFonts w:eastAsia="Times New Roman" w:hint="eastAsia"/>
          <w:color w:val="000000"/>
        </w:rPr>
        <w:t>yang mengonfirmasi bahwa pijat oksitosin yang diinisiasi oleh suami memiliki korelasi positif yang sangat kuat terhadap kelancaran ejeksi ASI. Dalam perspektif yang lebih luas, Zhang et al.</w:t>
      </w:r>
      <w:r>
        <w:rPr>
          <w:rFonts w:eastAsia="Times New Roman"/>
          <w:color w:val="000000"/>
        </w:rPr>
        <w:t xml:space="preserve"> </w:t>
      </w:r>
      <w:r>
        <w:rPr>
          <w:rFonts w:eastAsia="Times New Roman" w:hint="eastAsia"/>
          <w:color w:val="000000"/>
        </w:rPr>
        <w:t>yang mengonfirmasi bahwa pijat oksitosin yang diinisiasi oleh suami memiliki korelasi positif yang sangat kuat terhadap kelancaran ejeksi ASI. Dalam perspektif yang lebih luas, Zhang et al</w:t>
      </w:r>
      <w:r>
        <w:rPr>
          <w:rFonts w:eastAsia="Times New Roman"/>
          <w:color w:val="000000"/>
        </w:rPr>
        <w:t xml:space="preserve">. </w:t>
      </w:r>
      <w:sdt>
        <w:sdtPr>
          <w:rPr>
            <w:rFonts w:eastAsia="Times New Roman"/>
            <w:color w:val="000000"/>
            <w:shd w:val="clear" w:color="auto" w:fill="FFFFFF"/>
          </w:rPr>
          <w:tag w:val="MENDELEY_CITATION_v3_eyJjaXRhdGlvbklEIjoiTUVOREVMRVlfQ0lUQVRJT05fNmExMzc3OTAtZDJmNy00NWQ3LWJmMjEtYmQwNjk3ODk3YTI0IiwicHJvcGVydGllcyI6eyJub3RlSW5kZXgiOjB9LCJpc0VkaXRlZCI6ZmFsc2UsIm1hbnVhbE92ZXJyaWRlIjp7ImlzTWFudWFsbHlPdmVycmlkZGVuIjpmYWxzZSwiY2l0ZXByb2NUZXh0IjoiWzE0XSIsIm1hbnVhbE92ZXJyaWRlVGV4dCI6IiJ9LCJjaXRhdGlvbkl0ZW1zIjpbeyJpZCI6IjQ2MzMwNGE0LWM1ZGYtMzQ3Ni04YmI5LWZjYTMyYzhjZDAwNCIsIml0ZW1EYXRhIjp7InR5cGUiOiJhcnRpY2xlLWpvdXJuYWwiLCJpZCI6IjQ2MzMwNGE0LWM1ZGYtMzQ3Ni04YmI5LWZjYTMyYzhjZDAwNCIsInRpdGxlIjoiVGhlIGVmZmVjdCBvZiBicmVhc3QgbWFzc2FnZSBjb21iaW5lZCB3aXRoIGNvLXBhcmVudGluZyBpbnRlcnZlbnRpb25zIG9uIGJyZWFzdGZlZWRpbmcgaW4gbW90aGVyLWluZmFudCBzZXBhcmF0ZWQgbW90aGVyczogYSBxdWFzaS1leHBlcmltZW50YWwgc3R1ZHkiLCJhdXRob3IiOlt7ImZhbWlseSI6IlpoYW5nIiwiZ2l2ZW4iOiJSb25nIExpIiwicGFyc2UtbmFtZXMiOmZhbHNlLCJkcm9wcGluZy1wYXJ0aWNsZSI6IiIsIm5vbi1kcm9wcGluZy1wYXJ0aWNsZSI6IiJ9LHsiZmFtaWx5IjoiV2FuZyIsImdpdmVuIjoiWWkgSmluZyIsInBhcnNlLW5hbWVzIjpmYWxzZSwiZHJvcHBpbmctcGFydGljbGUiOiIiLCJub24tZHJvcHBpbmctcGFydGljbGUiOiIifSx7ImZhbWlseSI6IllpbiIsImdpdmVuIjoiWWluZyIsInBhcnNlLW5hbWVzIjpmYWxzZSwiZHJvcHBpbmctcGFydGljbGUiOiIiLCJub24tZHJvcHBpbmctcGFydGljbGUiOiIifSx7ImZhbWlseSI6IkxpdSIsImdpdmVuIjoiWWluZyIsInBhcnNlLW5hbWVzIjpmYWxzZSwiZHJvcHBpbmctcGFydGljbGUiOiIiLCJub24tZHJvcHBpbmctcGFydGljbGUiOiIifSx7ImZhbWlseSI6IkN1aSIsImdpdmVuIjoiUGluZyIsInBhcnNlLW5hbWVzIjpmYWxzZSwiZHJvcHBpbmctcGFydGljbGUiOiIiLCJub24tZHJvcHBpbmctcGFydGljbGUiOiIifSx7ImZhbWlseSI6Ikx1IiwiZ2l2ZW4iOiJaaGFuZyBZaSIsInBhcnNlLW5hbWVzIjpmYWxzZSwiZHJvcHBpbmctcGFydGljbGUiOiIiLCJub24tZHJvcHBpbmctcGFydGljbGUiOiIifSx7ImZhbWlseSI6IkRlbmciLCJnaXZlbiI6IkxpIEp1biIsInBhcnNlLW5hbWVzIjpmYWxzZSwiZHJvcHBpbmctcGFydGljbGUiOiIiLCJub24tZHJvcHBpbmctcGFydGljbGUiOiIifSx7ImZhbWlseSI6IkppYW5nIiwiZ2l2ZW4iOiJIdWkiLCJwYXJzZS1uYW1lcyI6ZmFsc2UsImRyb3BwaW5nLXBhcnRpY2xlIjoiIiwibm9uLWRyb3BwaW5nLXBhcnRpY2xlIjoiIn0seyJmYW1pbHkiOiJIdWFuZyIsImdpdmVuIjoiUm9uZyIsInBhcnNlLW5hbWVzIjpmYWxzZSwiZHJvcHBpbmctcGFydGljbGUiOiIiLCJub24tZHJvcHBpbmctcGFydGljbGUiOiIifV0sImNvbnRhaW5lci10aXRsZSI6IkZyb250aWVycyBpbiBOdXRyaXRpb24iLCJjb250YWluZXItdGl0bGUtc2hvcnQiOiJGcm9udC4gTnV0ci4iLCJET0kiOiIxMC4zMzg5L2ZudXQuMjAyNi4xNzcwNzk4IiwiSVNTTiI6IjIyOTYtODYxWCIsImlzc3VlZCI6eyJkYXRlLXBhcnRzIjpbWzIwMjYsNCwyMl1dfSwidm9sdW1lIjoiMTMifSwiaXNUZW1wb3JhcnkiOmZhbHNlfV19"/>
          <w:id w:val="859487105"/>
          <w:placeholder>
            <w:docPart w:val="DefaultPlaceholder_-1854013440"/>
          </w:placeholder>
        </w:sdtPr>
        <w:sdtContent>
          <w:r>
            <w:rPr>
              <w:rFonts w:eastAsia="Times New Roman"/>
              <w:color w:val="000000"/>
              <w:shd w:val="clear" w:color="auto" w:fill="FFFFFF"/>
            </w:rPr>
            <w:t>[14]</w:t>
          </w:r>
        </w:sdtContent>
      </w:sdt>
      <w:r>
        <w:rPr>
          <w:rFonts w:eastAsia="Times New Roman"/>
          <w:color w:val="000000"/>
          <w:shd w:val="clear" w:color="auto" w:fill="FFFFFF"/>
        </w:rPr>
        <w:t xml:space="preserve"> </w:t>
      </w:r>
      <w:r>
        <w:rPr>
          <w:rFonts w:eastAsia="Times New Roman" w:hint="eastAsia"/>
          <w:color w:val="000000"/>
        </w:rPr>
        <w:t>menyoroti bahwa keterlibatan fisik pasangan tidak hanya merangsang hormon secara biologis, melainkan juga meningkatkan efikasi diri menyusui (</w:t>
      </w:r>
      <w:r>
        <w:rPr>
          <w:rFonts w:eastAsia="Times New Roman" w:hint="eastAsia"/>
          <w:i/>
          <w:iCs/>
          <w:color w:val="000000"/>
        </w:rPr>
        <w:t>breastfeeding self-efficacy</w:t>
      </w:r>
      <w:r>
        <w:rPr>
          <w:rFonts w:eastAsia="Times New Roman" w:hint="eastAsia"/>
          <w:color w:val="000000"/>
        </w:rPr>
        <w:t>) atau rasa percaya diri ibu untuk menyusui secara eksklusif.</w:t>
      </w:r>
    </w:p>
    <w:p w14:paraId="6F1D3E78" w14:textId="77777777" w:rsidR="00BF7E21" w:rsidRDefault="00000000">
      <w:pPr>
        <w:pStyle w:val="NormalWeb"/>
        <w:spacing w:beforeAutospacing="0" w:afterAutospacing="0"/>
        <w:ind w:firstLine="720"/>
        <w:jc w:val="both"/>
        <w:rPr>
          <w:rFonts w:eastAsia="Times New Roman"/>
          <w:color w:val="000000"/>
        </w:rPr>
      </w:pPr>
      <w:r>
        <w:rPr>
          <w:rFonts w:eastAsia="Times New Roman" w:hint="eastAsia"/>
          <w:color w:val="000000"/>
        </w:rPr>
        <w:t>Secara sosiologis, dekonstruksi peran domestik menjadi katalisator penting dalam pemulihan Ny. Y. Suami secara sukarela mengambil alih tugas-tugas rumah tangga serta pengasuhan anak lainnya, sehingga menghapus beban ganda (</w:t>
      </w:r>
      <w:r>
        <w:rPr>
          <w:rFonts w:eastAsia="Times New Roman" w:hint="eastAsia"/>
          <w:i/>
          <w:iCs/>
          <w:color w:val="000000"/>
        </w:rPr>
        <w:t>double burden</w:t>
      </w:r>
      <w:r>
        <w:rPr>
          <w:rFonts w:eastAsia="Times New Roman" w:hint="eastAsia"/>
          <w:color w:val="000000"/>
        </w:rPr>
        <w:t xml:space="preserve">) yang biasanya menimpa ibu nifas dalam kultur patriarki. Pentingnya redistribusi kerja ini sejalan dengan analisis Pracheta Kumaratungga et al. </w:t>
      </w:r>
      <w:sdt>
        <w:sdtPr>
          <w:rPr>
            <w:rFonts w:eastAsia="Times New Roman"/>
            <w:color w:val="000000"/>
            <w:shd w:val="clear" w:color="auto" w:fill="FFFFFF"/>
          </w:rPr>
          <w:tag w:val="MENDELEY_CITATION_v3_eyJjaXRhdGlvbklEIjoiTUVOREVMRVlfQ0lUQVRJT05fMWI3YWMwOTUtMGQ0ZS00ZTNlLTg4NWYtZmMxYWNlNmUwYmFmIiwicHJvcGVydGllcyI6eyJub3RlSW5kZXgiOjB9LCJpc0VkaXRlZCI6ZmFsc2UsIm1hbnVhbE92ZXJyaWRlIjp7ImlzTWFudWFsbHlPdmVycmlkZGVuIjpmYWxzZSwiY2l0ZXByb2NUZXh0IjoiWzddIiwibWFudWFsT3ZlcnJpZGVUZXh0IjoiIn0sImNpdGF0aW9uSXRlbXMiOlt7ImlkIjoiNWRjNTg2YWUtYjFmZS0zNzRhLWIzMGUtZWFkNzM4NzFkZWU0IiwiaXRlbURhdGEiOnsidHlwZSI6ImFydGljbGUtam91cm5hbCIsImlkIjoiNWRjNTg2YWUtYjFmZS0zNzRhLWIzMGUtZWFkNzM4NzFkZWU0IiwidGl0bGUiOiJQZXJhbiBHZW5kZXIgZGFsYW0gTWVuZHVrdW5nIFBlbXVsaWhhbiBLZXNlaGF0YW4gSWJ1IHBhZGEgTWFzYSBQb3N0cGFydHVtOiBUaW5qYXVhbiBMaXRlcmF0dXIgVGhlIFJvbGUgb2YgR2VuZGVyIGluIFN1cHBvcnRpbmcgTWF0ZXJuYWwgSGVhbHRoIFJlY292ZXJ5IGluIHRoZSBQb3N0cGFydHVtIFBlcmlvZDogQSBMaXRlcmF0dXJlIFJldmlldyBBcnRpa2VsIFJldmlldyIsImF1dGhvciI6W3siZmFtaWx5IjoiUHJhY2hldGEgS3VtYXJhdHVuZ2dhIiwiZ2l2ZW4iOiJNYWRlIiwicGFyc2UtbmFtZXMiOmZhbHNlLCJkcm9wcGluZy1wYXJ0aWNsZSI6IiIsIm5vbi1kcm9wcGluZy1wYXJ0aWNsZSI6IiJ9LHsiZmFtaWx5IjoiR2lyaSIsImdpdmVuIjoiS3VybmlhIFdpZGlhc3R1dGkiLCJwYXJzZS1uYW1lcyI6ZmFsc2UsImRyb3BwaW5nLXBhcnRpY2xlIjoiIiwibm9uLWRyb3BwaW5nLXBhcnRpY2xlIjoiIn0seyJmYW1pbHkiOiJTZXRpYXdhbiIsImdpdmVuIjoiS29tYW5nIEhlbmRyYSIsInBhcnNlLW5hbWVzIjpmYWxzZSwiZHJvcHBpbmctcGFydGljbGUiOiIiLCJub24tZHJvcHBpbmctcGFydGljbGUiOiIifSx7ImZhbWlseSI6Ikt1bmNpIiwiZ2l2ZW4iOiJLYXRhIiwicGFyc2UtbmFtZXMiOmZhbHNlLCJkcm9wcGluZy1wYXJ0aWNsZSI6IiIsIm5vbi1kcm9wcGluZy1wYXJ0aWNsZSI6IiJ9LHsiZmFtaWx5IjoiR2VuZGVyIiwiZ2l2ZW4iOiJQZXJhbiIsInBhcnNlLW5hbWVzIjpmYWxzZSwiZHJvcHBpbmctcGFydGljbGUiOiIiLCJub24tZHJvcHBpbmctcGFydGljbGUiOiIifSx7ImZhbWlseSI6IlBvc3RwYXJ0dW0iLCJnaXZlbiI6Iktlc2VoYXRhbiIsInBhcnNlLW5hbWVzIjpmYWxzZSwiZHJvcHBpbmctcGFydGljbGUiOiIiLCJub24tZHJvcHBpbmctcGFydGljbGUiOiIifSx7ImZhbWlseSI6IlBhc2FuZ2FuIiwiZ2l2ZW4iOiJEdWt1bmdhbiIsInBhcnNlLW5hbWVzIjpmYWxzZSwiZHJvcHBpbmctcGFydGljbGUiOiIiLCJub24tZHJvcHBpbmctcGFydGljbGUiOiIifSx7ImZhbWlseSI6IkdlbmRlciIsImdpdmVuIjoiS2VzZXRhcmFhbiIsInBhcnNlLW5hbWVzIjpmYWxzZSwiZHJvcHBpbmctcGFydGljbGUiOiIiLCJub24tZHJvcHBpbmctcGFydGljbGUiOiIifSx7ImZhbWlseSI6IklidSIsImdpdmVuIjoiS2VzZWhhdGFuIiwicGFyc2UtbmFtZXMiOmZhbHNlLCJkcm9wcGluZy1wYXJ0aWNsZSI6IiIsIm5vbi1kcm9wcGluZy1wYXJ0aWNsZSI6IiJ9XSwiY29udGFpbmVyLXRpdGxlIjoiSnVybmFsIEtvbGFib3JhdGlmIFNhaW5zIiwiRE9JIjoiMTAuNTYzMzgvamtzLnY5aTEuOTc2NiIsImlzc3VlZCI6eyJkYXRlLXBhcnRzIjpbWzIwMjZdXX0sInBhZ2UiOiI3NTktNzcyIiwiaXNzdWUiOiIxIiwidm9sdW1lIjoiOSIsImNvbnRhaW5lci10aXRsZS1zaG9ydCI6IiJ9LCJpc1RlbXBvcmFyeSI6ZmFsc2V9XX0="/>
          <w:id w:val="745068051"/>
          <w:placeholder>
            <w:docPart w:val="DefaultPlaceholder_-1854013440"/>
          </w:placeholder>
        </w:sdtPr>
        <w:sdtContent>
          <w:r>
            <w:rPr>
              <w:rFonts w:eastAsia="Times New Roman"/>
              <w:color w:val="000000"/>
              <w:shd w:val="clear" w:color="auto" w:fill="FFFFFF"/>
            </w:rPr>
            <w:t>[7]</w:t>
          </w:r>
        </w:sdtContent>
      </w:sdt>
      <w:r>
        <w:rPr>
          <w:rFonts w:eastAsia="Times New Roman" w:hint="eastAsia"/>
          <w:color w:val="000000"/>
        </w:rPr>
        <w:t xml:space="preserve">yang menyatakan bahwa budaya patriarki kaku sering kali menjadi pemicu kelelahan ekstrem pada ibu pascapersalinan. Pengurangan peran tradisional ini, sebagaimana didukung oleh Sobral et al. </w:t>
      </w:r>
      <w:sdt>
        <w:sdtPr>
          <w:rPr>
            <w:rFonts w:eastAsia="Times New Roman"/>
            <w:color w:val="000000"/>
            <w:shd w:val="clear" w:color="auto" w:fill="FFFFFF"/>
          </w:rPr>
          <w:tag w:val="MENDELEY_CITATION_v3_eyJjaXRhdGlvbklEIjoiTUVOREVMRVlfQ0lUQVRJT05fZWY1ZmZkM2QtZWVkMy00NjVmLTgwZTctN2Y4MjZiNmRjODRhIiwicHJvcGVydGllcyI6eyJub3RlSW5kZXgiOjB9LCJpc0VkaXRlZCI6ZmFsc2UsIm1hbnVhbE92ZXJyaWRlIjp7ImlzTWFudWFsbHlPdmVycmlkZGVuIjpmYWxzZSwiY2l0ZXByb2NUZXh0IjoiWzE1XSIsIm1hbnVhbE92ZXJyaWRlVGV4dCI6IiJ9LCJjaXRhdGlvbkl0ZW1zIjpbeyJpZCI6ImEzNDU2YjU4LWE0MTktMzE0My1iYTgxLWQ2ZjNiNzEzY2EwMCIsIml0ZW1EYXRhIjp7InR5cGUiOiJhcnRpY2xlIiwiaWQiOiJhMzQ1NmI1OC1hNDE5LTMxNDMtYmE4MS1kNmYzYjcxM2NhMDAiLCJ0aXRsZSI6Ik5ldXJvYmlvbG9naWNhbCBDb3JyZWxhdGVzIG9mIEZhdGhlcmhvb2QgRHVyaW5nIHRoZSBQb3N0cGFydHVtIFBlcmlvZDogQSBTY29waW5nIFJldmlldyIsImF1dGhvciI6W3siZmFtaWx5IjoiU29icmFsIiwiZ2l2ZW4iOiJNw7NuaWNhIiwicGFyc2UtbmFtZXMiOmZhbHNlLCJkcm9wcGluZy1wYXJ0aWNsZSI6IiIsIm5vbi1kcm9wcGluZy1wYXJ0aWNsZSI6IiJ9LHsiZmFtaWx5IjoiUGFjaGVjbyIsImdpdmVuIjoiRnJhbmNpc2NhIiwicGFyc2UtbmFtZXMiOmZhbHNlLCJkcm9wcGluZy1wYXJ0aWNsZSI6IiIsIm5vbi1kcm9wcGluZy1wYXJ0aWNsZSI6IiJ9LHsiZmFtaWx5IjoiUGVycnkiLCJnaXZlbiI6IkJlYXRyaXoiLCJwYXJzZS1uYW1lcyI6ZmFsc2UsImRyb3BwaW5nLXBhcnRpY2xlIjoiIiwibm9uLWRyb3BwaW5nLXBhcnRpY2xlIjoiIn0seyJmYW1pbHkiOiJBbnR1bmVzIiwiZ2l2ZW4iOiJKb2FuYSIsInBhcnNlLW5hbWVzIjpmYWxzZSwiZHJvcHBpbmctcGFydGljbGUiOiIiLCJub24tZHJvcHBpbmctcGFydGljbGUiOiIifSx7ImZhbWlseSI6Ik1hcnRpbnMiLCJnaXZlbiI6IlNhcmEiLCJwYXJzZS1uYW1lcyI6ZmFsc2UsImRyb3BwaW5nLXBhcnRpY2xlIjoiIiwibm9uLWRyb3BwaW5nLXBhcnRpY2xlIjoiIn0seyJmYW1pbHkiOiJHdWlvbWFyIiwiZ2l2ZW4iOiJSYXF1ZWwiLCJwYXJzZS1uYW1lcyI6ZmFsc2UsImRyb3BwaW5nLXBhcnRpY2xlIjoiIiwibm9uLWRyb3BwaW5nLXBhcnRpY2xlIjoiIn0seyJmYW1pbHkiOiJTb2FyZXMiLCJnaXZlbiI6IklzYWJlbCIsInBhcnNlLW5hbWVzIjpmYWxzZSwiZHJvcHBpbmctcGFydGljbGUiOiIiLCJub24tZHJvcHBpbmctcGFydGljbGUiOiIifSx7ImZhbWlseSI6IlNhbXBhaW8iLCJnaXZlbiI6IkFkcmlhbmEiLCJwYXJzZS1uYW1lcyI6ZmFsc2UsImRyb3BwaW5nLXBhcnRpY2xlIjoiIiwibm9uLWRyb3BwaW5nLXBhcnRpY2xlIjoiIn0seyJmYW1pbHkiOiJNZXNxdWl0YSIsImdpdmVuIjoiQW5hIiwicGFyc2UtbmFtZXMiOmZhbHNlLCJkcm9wcGluZy1wYXJ0aWNsZSI6IiIsIm5vbi1kcm9wcGluZy1wYXJ0aWNsZSI6IiJ9LHsiZmFtaWx5IjoiR2FuaG8tw4F2aWxhIiwiZ2l2ZW4iOiJBbmEiLCJwYXJzZS1uYW1lcyI6ZmFsc2UsImRyb3BwaW5nLXBhcnRpY2xlIjoiIiwibm9uLWRyb3BwaW5nLXBhcnRpY2xlIjoiIn1dLCJjb250YWluZXItdGl0bGUiOiJGcm9udGllcnMgaW4gUHN5Y2hvbG9neSIsImNvbnRhaW5lci10aXRsZS1zaG9ydCI6IkZyb250LiBQc3ljaG9sLiIsIkRPSSI6IjEwLjMzODkvZnBzeWcuMjAyMi43NDU3NjciLCJJU1NOIjoiMTY2NDEwNzgiLCJpc3N1ZWQiOnsiZGF0ZS1wYXJ0cyI6W1syMDIyLDIsM11dfSwiYWJzdHJhY3QiOiJEdXJpbmcgdGhlIHBvc3RwYXJ0dW0gcGVyaW9kLCB0aGUgcGF0ZXJuYWwgYnJhaW4gc3VmZmVycyBleHRlbnNpdmUgYW5kIGNvbXBsZXggbmV1cm9iaW9sb2dpY2FsIGFsdGVyYXRpb25zLCB0aHJvdWdoIHRoZSBleHBlcmllbmNlIG9mIGZhdGhlcuKAk2luZmFudCBpbnRlcmFjdGlvbnMuIEFsdGhvdWdoIHRoZSBpbXBhY3Qgb2Ygc3VjaCBleHBlcmllbmNlIGluIHRoZSBtb3RoZXIgaGFzIGJlZW4gaW5jcmVhc2luZ2x5IHN0dWRpZWQgb3ZlciB0aGUgcGFzdCB5ZWFycywgbGVzcyBpcyBrbm93biBhYm91dCB0aGUgbmV1cm9iaW9sb2dpY2FsIGNvcnJlbGF0ZXMgb2YgZmF0aGVyaG9vZOKAlHRoYXQgaXMsIHRoZSBhbHRlcmF0aW9ucyBpbiB0aGUgYnJhaW4gYW5kIG90aGVyIHBoeXNpb2xvZ2ljYWwgc3lzdGVtcyBhc3NvY2lhdGVkIHdpdGggdGhlIGV4cGVyaWVuY2Ugb2YgZmF0aGVyaG9vZC4gV2l0aCB0aGUgcHJlc2VudCBzdHVkeSwgd2UgYWltZWQgdG8gcGVyZm9ybSBhIHNjb3BpbmcgcmV2aWV3IG9mIHRoZSBhdmFpbGFibGUgbGl0ZXJhdHVyZSBvbiB0aGUgZ2VuZXRpYywgbmV1cm9lbmRvY3JpbmUsIGFuZCBicmFpbiBjb3JyZWxhdGVzIG9mIGZhdGhlcmhvb2QgYW5kIGlkZW50aWZ5IHRoZSBtYWluIGdhcHMgaW4gdGhlIGN1cnJlbnQga25vd2xlZGdlLiBQdWJNZWQsIFNjb3B1cywgYW5kIFdlYiBvZiBTY2llbmNlIGVsZWN0cm9uaWMgZGF0YWJhc2VzIHdlcmUgc2VhcmNoZWQgZm9yIGVsaWdpYmxlIHN0dWRpZXMgb24gcGF0ZXJuYWwgbmV1cm9wbGFzdGljaXR5IGR1cmluZyB0aGUgcG9zdHBhcnR1bSBwZXJpb2QsIG92ZXIgdGhlIHBhc3QgMTUgeWVhcnMuIFJlZmVyZW5jZSBsaXN0cyBvZiByZWxldmFudCBrZXkgc3R1ZGllcyBhbmQgcmV2aWV3cyB3ZXJlIGFsc28gaGFuZC1zZWFyY2hlZC4gVGhlIHJlc2VhcmNoIHRlYW0gaW5kZXBlbmRlbnRseSBzY3JlZW5lZCB0aGUgaWRlbnRpZmllZCBzdHVkaWVzIGJhc2VkIG9uIHRoZSBlc3RhYmxpc2hlZCBpbmNsdXNpb24gY3JpdGVyaWEuIEV4dHJhY3RlZCBkYXRhIHdlcmUgYW5hbHl6ZWQgdXNpbmcgdGFibGVzIGFuZCBkZXNjcmlwdGl2ZSBzeW50aGVzaXMuIEFtb25nIHRoZSAyOSBzdHVkaWVzIHRoYXQgbWV0IG91ciBpbmNsdXNpb24gY3JpdGVyaWEsIHRoZSB2YXN0IG1ham9yaXR5IHBlcnRhaW5lZCB0byBuZXVyb2VuZG9jcmluZSBjb3JyZWxhdGVzIG9mIGZhdGhlcmhvb2QgKG4gPSAxOSksIGZvbGxvd2VkIGJ5IGJyYWluIGFjdGl2aXR5IG9yIGNvbm5lY3Rpdml0eSAobiA9IDcpLCBhc3NvY2lhdGlvbiBzdHVkaWVzIG9mIGNhbmRpZGF0ZSBnZW5lcyAobiA9IDIpLCBhbmQgYnJhaW4gc3RydWN0dXJlIGNvcnJlbGF0ZXMgKG4gPSAxKS4gQ29sbGVjdGl2ZWx5LCBzdHVkaWVzIHB1Ymxpc2hlZCBkdXJpbmcgdGhlIHBhc3QgMTUgeWVhcnMgc3VnZ2VzdCB0aGUgZXhpc3RlbmNlIG9mIHNpZ25pZmljYW50IGVuZG9jcmluZSAodGVzdG9zdGVyb25lLCBveHl0b2NpbiwgcHJvbGFjdGluLCBhbmQgY29ydGlzb2wgbGV2ZWxzKSBhbmQgbmV1cm9mdW5jdGlvbmFsIGFsdGVyYXRpb25zIChjaGFuZ2VkIGFjdGl2aXR5IGluIHNldmVyYWwgYnJhaW4gbmV0d29ya3MgcmVsYXRlZCB0byBlbXBhdGh5IGFuZCBhcHByb2FjaCBtb3RpdmF0aW9uLCBlbW90aW9uYWwgcHJvY2Vzc2luZyBhbmQgbWVudGFsaXppbmcsIGVtb3Rpb24gcmVndWxhdGlvbiwgZG9yc2FsIGF0dGVudGlvbiwgYW5kIGRlZmF1bHQgbW9kZSBuZXR3b3JrcykgYXMgYSByZXN1bHQgb2YgZmF0aGVyaG9vZCwgYXMgd2VsbCBhcyBwcmVsaW1pbmFyeSBldmlkZW5jZSBvZiBnZW5ldGljIHZhcmlhYmlsaXR5IGFjY291bnRpbmcgZm9yIGluZGl2aWR1YWwgZGlmZmVyZW5jZXMgZHVyaW5nIHRoZSBwb3N0cGFydHVtIHBlcmlvZCBpbiBmYXRoZXJzLiBObyBzdHVkaWVzIHdlcmUgc28gZmFyIHB1Ymxpc2hlZCBldmFsdWF0aW5nIGVwaWdlbmV0aWMgbWVjaGFuaXNtcyBhc3NvY2lhdGVkIHdpdGggdGhlIHBhdGVybmFsIGJyYWluLCBzb21ldGhpbmcgdGhhdCB3YXMgYWxzbyB0aGUgZm9jdXMgb2YgdGhlIGN1cnJlbnQgcmV2aWV3LiBXZSBoaWdobGlnaHQgdGhlIG5lZWQgZm9yIGZ1cnRoZXIgcmVzZWFyY2ggdGhhdCBleGFtaW5lcyBuZXVyb3BsYXN0aWNpdHkgZHVyaW5nIHRoZSBleHBlcmllbmNlIG9mIGZhdGhlcmhvb2QgYW5kIHRoYXQgY29uc2lkZXJzIGJvdGggdGhlIGludGVycGxheSBiZXR3ZWVuIGhvcm1vbmVzIGFuZCBzaW11bHRhbmVvdXMgYXNzZXNzbWVudCBvZiB0aGUgZGlmZmVyZW50IGJpb21hcmtlcnMgKGUuZy4sIGFzc29jaWF0aW9ucyBiZXR3ZWVuIGhvcm1vbmVzIGFuZCBuZXVyYWwgYWN0aXZpdHkpOyBkYXRhIGNvbGxlY3Rpb24gcHJvdG9jb2xzIGFuZCBhc3Nlc3NtZW50IHRpbWVzIHNob3VsZCBhbHNvIGJlIHJlZmluZWQuIiwicHVibGlzaGVyIjoiRnJvbnRpZXJzIE1lZGlhIFMuQS4iLCJ2b2x1bWUiOiIxMyJ9LCJpc1RlbXBvcmFyeSI6ZmFsc2V9XX0="/>
          <w:id w:val="518090060"/>
          <w:placeholder>
            <w:docPart w:val="DefaultPlaceholder_-1854013440"/>
          </w:placeholder>
        </w:sdtPr>
        <w:sdtContent>
          <w:r>
            <w:rPr>
              <w:rFonts w:eastAsia="Times New Roman"/>
              <w:color w:val="000000"/>
              <w:shd w:val="clear" w:color="auto" w:fill="FFFFFF"/>
            </w:rPr>
            <w:t>[15]</w:t>
          </w:r>
        </w:sdtContent>
      </w:sdt>
      <w:r>
        <w:rPr>
          <w:rFonts w:eastAsia="Times New Roman"/>
          <w:color w:val="000000"/>
          <w:shd w:val="clear" w:color="auto" w:fill="FFFFFF"/>
        </w:rPr>
        <w:t xml:space="preserve">, </w:t>
      </w:r>
      <w:r>
        <w:rPr>
          <w:rFonts w:eastAsia="Times New Roman" w:hint="eastAsia"/>
          <w:color w:val="000000"/>
        </w:rPr>
        <w:t>terbukti secara klinis mampu mengurangi kelelahan fisik ibu secara drastis, yang secara tidak langsung mengalokasikan energi tubuh ibu untuk fokus pada proses penyembuhan jaringan biologis, termasuk luka perineum.</w:t>
      </w:r>
      <w:r>
        <w:rPr>
          <w:rFonts w:eastAsia="Times New Roman"/>
          <w:color w:val="000000"/>
        </w:rPr>
        <w:t xml:space="preserve"> </w:t>
      </w:r>
      <w:r>
        <w:rPr>
          <w:rFonts w:eastAsia="Times New Roman" w:hint="eastAsia"/>
          <w:color w:val="000000"/>
        </w:rPr>
        <w:t>Ditinjau dari mekanismenya, rasa rileks yang dirasakan oleh Ny. Y berkorelasi langsung dengan penurunan skala nyeri perineum dan normalnya proses involusi uterus tanpa komplikasi.</w:t>
      </w:r>
    </w:p>
    <w:p w14:paraId="4FF28372" w14:textId="77777777" w:rsidR="00BF7E21" w:rsidRDefault="00000000">
      <w:pPr>
        <w:pStyle w:val="NormalWeb"/>
        <w:spacing w:beforeAutospacing="0" w:afterAutospacing="0"/>
        <w:ind w:firstLine="720"/>
        <w:jc w:val="both"/>
        <w:rPr>
          <w:rFonts w:eastAsia="Times New Roman"/>
          <w:shd w:val="clear" w:color="auto" w:fill="FFFFFF"/>
        </w:rPr>
      </w:pPr>
      <w:r>
        <w:rPr>
          <w:rFonts w:eastAsia="Times New Roman" w:hint="eastAsia"/>
          <w:color w:val="000000"/>
        </w:rPr>
        <w:t>Penelitian Iskandar &amp; Syam</w:t>
      </w:r>
      <w:r>
        <w:rPr>
          <w:rFonts w:eastAsia="Times New Roman"/>
          <w:color w:val="000000"/>
        </w:rPr>
        <w:t xml:space="preserve"> </w:t>
      </w:r>
      <w:r>
        <w:rPr>
          <w:rFonts w:eastAsia="Times New Roman" w:hint="eastAsia"/>
          <w:color w:val="000000"/>
        </w:rPr>
        <w:t>membuktikan bahwa dukungan setara dari pasangan di masa nifas mampu menekan produksi hormon kortisol (stres) dan memicu lonjakan kadar oksitosin alami di dalam tubuh. Penurunan stres psikologis ini memiliki efek domino fisiologis yang sangat menguntungkan, karena hormon oksitosin yang melimpah akan merangsang kontraksi miometrium uterus dengan optimal, sehingga mencegah terjadinya perdarahan pascapersalinan dan mempercepat involusi uteri</w:t>
      </w:r>
      <w:r>
        <w:rPr>
          <w:rFonts w:eastAsia="Times New Roman"/>
          <w:color w:val="000000"/>
        </w:rPr>
        <w:t xml:space="preserve"> </w:t>
      </w:r>
      <w:sdt>
        <w:sdtPr>
          <w:rPr>
            <w:rFonts w:eastAsia="Times New Roman"/>
            <w:color w:val="000000"/>
            <w:shd w:val="clear" w:color="auto" w:fill="FFFFFF"/>
          </w:rPr>
          <w:tag w:val="MENDELEY_CITATION_v3_eyJjaXRhdGlvbklEIjoiTUVOREVMRVlfQ0lUQVRJT05fM2Y5NDQzMTQtYzQxYS00ODE1LTg0MWMtMWExZTAyOGM1ZTY3IiwicHJvcGVydGllcyI6eyJub3RlSW5kZXgiOjB9LCJpc0VkaXRlZCI6ZmFsc2UsIm1hbnVhbE92ZXJyaWRlIjp7ImlzTWFudWFsbHlPdmVycmlkZGVuIjpmYWxzZSwiY2l0ZXByb2NUZXh0IjoiWzZdIiwibWFudWFsT3ZlcnJpZGVUZXh0IjoiIn0sImNpdGF0aW9uSXRlbXMiOlt7ImlkIjoiMDY2ZmE1Y2MtYjUyZi0zYWVkLWEyNGYtYmI3ZjgwMjg3ZGViIiwiaXRlbURhdGEiOnsidHlwZSI6ImFydGljbGUtam91cm5hbCIsImlkIjoiMDY2ZmE1Y2MtYjUyZi0zYWVkLWEyNGYtYmI3ZjgwMjg3ZGViIiwidGl0bGUiOiJGYXRoZXIgU3VwcG9ydCwgUG9zdHBhcnR1bSBEZXByZXNzaW9uLCBhbmQgQnJlYXN0ZmVlZGluZyBXZWFuaW5nIFRpbWU6IEEgU3RydWN0dXJhbCBFcXVhdGlvbmFsIE1vZGVsIiwiYXV0aG9yIjpbeyJmYW1pbHkiOiJJc2thbmRhciIsImdpdmVuIjoiSW1lbGRhIiwicGFyc2UtbmFtZXMiOmZhbHNlLCJkcm9wcGluZy1wYXJ0aWNsZSI6IiIsIm5vbi1kcm9wcGluZy1wYXJ0aWNsZSI6IiJ9LHsiZmFtaWx5IjoiU3lhbSIsImdpdmVuIjoiQXpuaWFoIiwicGFyc2UtbmFtZXMiOmZhbHNlLCJkcm9wcGluZy1wYXJ0aWNsZSI6IiIsIm5vbi1kcm9wcGluZy1wYXJ0aWNsZSI6IiJ9XSwiY29udGFpbmVyLXRpdGxlIjoiTnVyc2UgTWVkaWEgSm91cm5hbCBvZiBOdXJzaW5nIiwiRE9JIjoiMTAuMTQ3MTAvbm1qbi52MTRpMi41NDI3MiIsIklTU04iOiIyNDA2ODc5OSIsImlzc3VlZCI6eyJkYXRlLXBhcnRzIjpbWzIwMjQsOCwxXV19LCJwYWdlIjoiMjIzLTIzNCIsImFic3RyYWN0IjoiQmFja2dyb3VuZDogRmF0aGVycyBhcmUgY3J1Y2lhbCB0byBmYW1pbHkgd2VsbC1iZWluZyBhbmQgYmV5b25kIGR1cmluZyBwcmVnbmFuY3kgYW5kIGNoaWxkYmlydGguIEhvd2V2ZXIsIHJlc2VhcmNoIG9uIHRoZSBsb25nLXRlcm0gZWZmZWN0cyBvZiBmYXRoZXIgaW52b2x2ZW1lbnQgZHVyaW5nIHByZW5hdGFsIGFuZCBpdHMgcG9zdHBhcnR1bSBvdXRjb21lLCBwYXJ0aWN1bGFybHkgaW4gSW5kb25lc2lhLCBpcyBsaW1pdGVkLiBQdXJwb3NlOiBUaGlzIHN0dWR5IGFpbWVkIHRvIG1lYXN1cmUgdGhlIGRpcmVjdCBhbmQgaW5kaXJlY3QgZWZmZWN0cyBvZiBmYXRoZXIgc3VwcG9ydCB0aHJvdWdob3V0IHByZWduYW5jeSBvbiBwb3N0cGFydHVtIGRlcHJlc3Npb24gYW5kIGJyZWFzdGZlZWRpbmcgd2VhbmluZyB0aW1lLCBieSBjb25zaWRlcmluZyBwb3RlbnRpYWwgbWVkaWF0aW5nIHBhdGh3YXlzIGFuZCBjb250cm9sbGluZyBmb3IgcmVsZXZhbnQgc29jaW9kZW1vZ3JhcGhpYyB2YXJpYWJsZXMuIE1ldGhvZHM6IFByb3NwZWN0aXZlIG9ic2VydmF0aW9uYWwgdGVjaG5pcXVlcyB3ZXJlIGVtcGxveWVkIGZyb20gSmFudWFyeSB0byBKdWx5IDIwMjEsIGludm9sdmluZyA2NDggY29uc2VjdXRpdmVseSBzZWxlY3RlZCBtb3RoZXJzIGF0dGVuZGluZyBhbnRlbmF0YWwgY2FyZSBpbiBzZXZlbiBoZWFsdGggY2xpbmljcyBpbiBNYWthc3Nhci4gRGF0YSBjb2xsZWN0aW9uIGluY2x1ZGVkIHNvY2lvZGVtb2dyYXBoaWMgZmFjdG9ycywgZmF0aGVyIHN1cHBvcnQsIGFuZCBicmVhc3RmZWVkaW5nIHdlYW5pbmcgdGltZS4gRmF0aGVyIHN1cHBvcnQgd2FzIGFzc2Vzc2VkIHVzaW5nIHRoZSBGYXRoZXIgU3VwcG9ydCBEdXJpbmcgUHJlZ25hbmN5IHF1ZXN0aW9ubmFpcmUsIGFkbWluaXN0ZXJlZCB0aHJlZSB0aW1lcyBhdCBhIDcyLWhvdXIgaW50ZXJ2YWwuIFBvc3RwYXJ0dW0gZGVwcmVzc2lvbiB3YXMgbWVhc3VyZWQgdXNpbmcgdGhlIEVkaW5idXJnaCBQb3N0bmF0YWwgRGVwcmVzc2lvbiBTY2FsZSB3aGlsZSBicmVhc3RmZWVkaW5nIHdlYW5pbmcgdGltZSB3YXMgcXVhbnRpZmllZCBpbiB3ZWVrcy4gVGhlIGFuYWx5c2lzIGluY2x1ZGVkIFNwZWFybWFuJ3MgY29ycmVsYXRpb24gYW5kIFNFTSB1c2luZyBTUFNTIGFuZCBTUFNTIEFtb3MuIFJlc3VsdDogVGhlIHN0dWR5IGlkZW50aWZpZWQgbmVnYXRpdmUgY29ycmVsYXRpb25zIGJldHdlZW4gbWF0ZXJuYWwgYnJlYXN0ZmVlZGluZyB3ZWFuaW5nIHRpbWUgYW5kIHBvc3RwYXJ0dW0gZGVwcmVzc2lvbiAocj0tMC4xODMsIHA8MC4wMSkgYW5kIHBvc2l0aXZlIGNvcnJlbGF0aW9ucyB3aXRoIGZhdGhlciBzdXBwb3J0IChyPTAuMTQ4LCBwPDAuMDEpLCBwYXJpdHkgKHI9LTAuMjY5LCBwPDAuMDEpLCBhbmQgbWFyaXRhbCBhZ2UgKHI9MC4xODcsIHA8MC4wMSkuIFRoZSBzdGFuZGFyZGl6ZWQgbW9kZWwgc2hvd2VkIGEgbWFyZ2luYWwgcmlzZSBpbiB0aGUgb3ZlcmFsbCBpbmZsdWVuY2Ugb2YgZmF0aGVyIHN1cHBvcnQsIHBhcml0eSwgYW5kIG1hcml0YWwgYWdlIG9uIGJyZWFzdGZlZWRpbmcgd2VhbmluZyB0aW1lICgwLjI1NiwgMC4wMTYsIGFuZCAwLjEyMywgcmVzcGVjdGl2ZWx5KS4gRmF0aGVyIHN1cHBvcnQgZW1lcmdlZCBhcyB0aGUgcHJpbWFyeSBjb250cmlidXRvciB0byBwb3N0cGFydHVtIGRlcHJlc3Npb24sIGludmVyc2VseSBpbXBhY3RpbmcgYnJlYXN0ZmVlZGluZyBkdXJhdGlvbi4gSGlnaGVyIGZhdGhlciBzdXBwb3J0IGNvcnJlbGF0ZWQgd2l0aCBsb3dlciBtYXRlcm5hbCBkZXByZXNzaW9uIHNjb3JlcyBhbmQgbG9uZ2VyLiBDb25jbHVzaW9uOiBUaGlzIHN0dWR5IGhpZ2hsaWdodHMgdGhlIHJvbGUgb2YgZmF0aGVyIHN1cHBvcnQgaW4gcmVkdWNpbmcgaW1wYWN0IG9mIHBvc3RwYXJ0dW0gZGVwcmVzc2lvbiBvbiBicmVhc3RmZWVkaW5nIGR1cmF0aW9uLiBGdXR1cmUgcmVzZWFyY2ggc2hvdWxkIGluY29ycG9yYXRlIG9iamVjdGl2ZSBtZWFzdXJlcyBvZiBmYXRoZXIgc3VwcG9ydCBhbmQgY29tcHJlaGVuc2l2ZSBhc3Nlc3NtZW50cyBvZiBjb25mb3VuZGluZyB2YXJpYWJsZXMuIEludGVydmVudGlvbiBzdHVkaWVzIGFyZSBuZWVkZWQgdG8gZXZhbHVhdGUgcHJvbW90aW5nIGZhdGhlciBpbnZvbHZlbWVudCBpbiBwcmVuYXRhbCwgZGVsaXZlcnksIGFuZCBwb3N0cGFydHVtIGNhcmUuIE51cnNlcyBjYW4gY29udHJpYnV0ZSBieSBwYXJ0aWNpcGF0aW5nIGluIGludGVyZGlzY2lwbGluYXJ5IHJlc2VhcmNoIGFuZCBhZHZvY2F0aW5nIGZvciBjb21wcmVoZW5zaXZlIGFzc2Vzc21lbnQgYXBwcm9hY2hlcy4iLCJwdWJsaXNoZXIiOiJEaXBvbmVnb3JvIFVuaXZlcnNpdHktIERlcGFydG1lbnQgb2YgTnVyc2luZywgRmFjdWx0eSBvZiBNZWRpY2luZSIsImlzc3VlIjoiMiIsInZvbHVtZSI6IjE0IiwiY29udGFpbmVyLXRpdGxlLXNob3J0IjoiIn0sImlzVGVtcG9yYXJ5IjpmYWxzZX1dfQ=="/>
          <w:id w:val="730604639"/>
          <w:placeholder>
            <w:docPart w:val="DefaultPlaceholder_-1854013440"/>
          </w:placeholder>
        </w:sdtPr>
        <w:sdtContent>
          <w:r>
            <w:rPr>
              <w:rFonts w:eastAsia="Times New Roman"/>
              <w:color w:val="000000"/>
              <w:shd w:val="clear" w:color="auto" w:fill="FFFFFF"/>
            </w:rPr>
            <w:t>[6]</w:t>
          </w:r>
        </w:sdtContent>
      </w:sdt>
      <w:r>
        <w:rPr>
          <w:rFonts w:eastAsia="Times New Roman"/>
          <w:shd w:val="clear" w:color="auto" w:fill="FFFFFF"/>
        </w:rPr>
        <w:t>.</w:t>
      </w:r>
    </w:p>
    <w:p w14:paraId="25A97E03" w14:textId="77777777" w:rsidR="00BF7E21" w:rsidRDefault="00000000">
      <w:pPr>
        <w:spacing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Kesetaraan gender ini pada akhirnya juga memengaruhi proses pengambilan keputusan klinis yang demokratis dalam keluarga Ny. Y. Hal ini ditunjukkan dengan keterlibatan aktif suami dalam sesi konseling keluarga berencana (KB) pascapersalinan pada hari ketiga untuk memilih </w:t>
      </w:r>
      <w:r>
        <w:rPr>
          <w:rFonts w:ascii="Times New Roman" w:eastAsia="Times New Roman" w:hAnsi="Times New Roman" w:cs="Times New Roman"/>
          <w:i/>
          <w:iCs/>
          <w:sz w:val="24"/>
          <w:szCs w:val="24"/>
          <w:shd w:val="clear" w:color="auto" w:fill="FFFFFF"/>
        </w:rPr>
        <w:t>Metode Amenore Laktasi</w:t>
      </w:r>
      <w:r>
        <w:rPr>
          <w:rFonts w:ascii="Times New Roman" w:eastAsia="Times New Roman" w:hAnsi="Times New Roman" w:cs="Times New Roman"/>
          <w:sz w:val="24"/>
          <w:szCs w:val="24"/>
          <w:shd w:val="clear" w:color="auto" w:fill="FFFFFF"/>
        </w:rPr>
        <w:t xml:space="preserve"> (MAL). Pola pengambilan keputusan bersama ini sejalan dengan temuan Putri 2023, yang memaparkan bahwa kemitraan gender dalam rumah tangga berkorelasi positif dengan keberhasilan program KB jangka panjang serta kepatuhan kunjungan imunisasi anak. Kehadiran suami sebagai mitra setara membuat keputusan kesehatan dapat diambil dengan lebih cepat, tepat, dan tanpa paksaan</w:t>
      </w:r>
      <w:sdt>
        <w:sdtPr>
          <w:rPr>
            <w:rFonts w:ascii="Times New Roman" w:eastAsia="Times New Roman" w:hAnsi="Times New Roman" w:cs="Times New Roman"/>
            <w:color w:val="000000"/>
            <w:sz w:val="24"/>
            <w:szCs w:val="24"/>
            <w:shd w:val="clear" w:color="auto" w:fill="FFFFFF"/>
          </w:rPr>
          <w:tag w:val="MENDELEY_CITATION_v3_eyJjaXRhdGlvbklEIjoiTUVOREVMRVlfQ0lUQVRJT05fYjQyMzRkMTQtYmE3Ni00YjcxLTgzMzEtODE1YTUwNDM3MDg0IiwicHJvcGVydGllcyI6eyJub3RlSW5kZXgiOjB9LCJpc0VkaXRlZCI6ZmFsc2UsIm1hbnVhbE92ZXJyaWRlIjp7ImlzTWFudWFsbHlPdmVycmlkZGVuIjpmYWxzZSwiY2l0ZXByb2NUZXh0IjoiWzE2XSIsIm1hbnVhbE92ZXJyaWRlVGV4dCI6IiJ9LCJjaXRhdGlvbkl0ZW1zIjpbeyJpZCI6IjA4ODMwYzQwLTZjMmEtMzY4MS1hY2MzLTRhNGY2ZGU4NTIxMyIsIml0ZW1EYXRhIjp7InR5cGUiOiJhcnRpY2xlLWpvdXJuYWwiLCJpZCI6IjA4ODMwYzQwLTZjMmEtMzY4MS1hY2MzLTRhNGY2ZGU4NTIxMyIsInRpdGxlIjoiQ291cGxlcyBDb21tdW5pY2F0aW9uIGluIERlY2lzaW9uIE1ha2luZyBvbiB0aGUgVXNlIG9mIENvbnRyYWNlcHRpdmUgRGV2aWNlcyAoU3R1ZGkgUHVzdGFrYTogS29tdW5pa2FzaSBQYXNhbmdhbiBkYWxhbSBQZW5nYW1iaWxhbiBLZXB1dHVzYW4gUGVuZ2d1bmFhbiBBbGF0IEtvbnRyYXNlcHNpKSIsImF1dGhvciI6W3siZmFtaWx5IjoiUHV0cmkiLCJnaXZlbiI6IlB1cmkgS3VzdW1hIER3aSIsInBhcnNlLW5hbWVzIjpmYWxzZSwiZHJvcHBpbmctcGFydGljbGUiOiIiLCJub24tZHJvcHBpbmctcGFydGljbGUiOiIifV0sImNvbnRhaW5lci10aXRsZSI6IlNjcmlwdHVyYSIsIkRPSSI6IjEwLjk3NDQvc2NyaXB0dXJhLjEzLjEuOTAtOTkiLCJJU1NOIjoiMjY1NS00OTY4IiwiaXNzdWVkIjp7ImRhdGUtcGFydHMiOltbMjAyMyw4LDEwXV19LCJwYWdlIjoiOTAtOTkiLCJhYnN0cmFjdCI6IjxwPlNlY2FyYSBnbG9iYWwgYW5na2EgdW5tZXQgbmVlZCBwYWRhIHByb2dyYW0gS2VsdWFyZ2EgQmVyZW5jYW5hIChLQikgbWFzaWggYmVsdW0gdGVyY2FwYWkuIEtldGVybGliYXRhbiBsYWtpLWxha2kgcGFkYSBwZW5nZ3VuYWFuIGFsYXQga29udHJhc2Vwc2kganVnYSBtYXNpaCByZW5kYWguIFNlbGFtYSBpbmkgcHJvZ3JhbSBLQiBtYXNpaCBkaXR1anVrYW4gcGFkYSBwZXJlbXB1YW4sIGhhbCBpbmkgbWVtYnVhdCBLQiBtZW5qYWRpIGJpYXMgZ2VuZGVyLiBQcm9ncmFtIEtlcGVuZHVkdWthbiwgS0IgZGFuIFBlbWJhbmd1bmFuIEtlbHVhcmdhIHRlcnR1YW5nIHBhZGEgaW5kaWthdG9yIFNER3MgMjAzMCAoVW5pdGVkIE5hdGlvbnMpIHlhaXR1IHVudHVrIG1lbmphbWluIGtlaGlkdXBhbiB5YW5nIHNlaGF0IGRhbiBtZW5jYXBhaSBrZXNldGFyYWFuIGdlbmRlciBzZXJ0YSBtZW1iZXJkYXlha2FuIGthdW0gcGVyZW1wdWFuLiBQZW5lbGl0aWFuIGluaSBiZXJ0dWp1YW4gdW50dWsgbWVuZ2dhbWJhcmthbiBzdGF0ZSBvZiB0aGUgYXJ0IHBlbmVsaXRpYW4ga29tdW5pa2FzaSBhbnRhciBwYXNhbmdhbiBkYWxhbSBwZW5nYW1iaWxhbiBrZXB1dHVzYW4gcGVuZ2d1bmFhbiBhbGF0IGtvbnRyYXNlcHNpIGRhbiBtZW5pbmdrYXRrYW4ga29tdW5pa2FzaSBzdWFtaSBpc3RlcmkgZGFsYW3CoCBwZW5nYW1iaWxhbiBrZXB1dHVzYW4gcGVuZ2d1bmFhbiBhbGF0IGtvbnRyYXNlcHNpLiBQZW5lbGl0aWFuIGluaSBtZW5nZ3VuYWthbiBwZW5kZWthdGFuIHJldmlldyBzaXN0ZW1hdGlzIChzeXN0ZW1hdGljIHJldmlldykuIEhhc2lsIHBlbmVsaXRpYW4gbWVudW5qdWtrYW4gYmFod2Ega29tdW5pa2FzaSBhbnRhcnBhc2FuZ2FuIGRhbGFtIHBlbmdhbWJpbGFuIGtlcHV0dXNhbiBwZW50aW5nIGRhbGFtIGtlc3Vrc2VzYW4gcHJvZ3JhbSBLQiB0ZXJiYWdpIG1lbmphZGkgdGlwZSBrZXB1dHVzYW47IHJlbGFzaSBnZW5kZXI7IHN1bWJlciBpbmZvcm1hc2k7wqAgbWVkaWE7IGRhbiBLb211bmlrYXNpLCBJbmZvcm1hc2ksIGRhbiBFZHVrYXNpIChLSUUpLiBQZXJhbiBrZWx1YXJnYSBtZXJ1cGFrYW4gdGFoYXAgYXdhbCBzdWFtaS9pc3RlcmkgZGFwYXQgbWVuZGlza3VzaWthbiBrYXBhbiBha2FuIG1lbXB1bnlhaSBhbmFrLCBiZXJhcGEganVtbGFoIGFuYWsgeWFuZyBha2FuIGRpbWlsaWtpLCBkYW4gcGVuZ2d1bmFhbiBhbGF0IGtvbnRyYXNlcHNpIHlhbmcgY29jb2sgYmFnaSBrZWR1YW55YS48L3A+IiwiaXNzdWUiOiIxIiwidm9sdW1lIjoiMTMiLCJjb250YWluZXItdGl0bGUtc2hvcnQiOiIifSwiaXNUZW1wb3JhcnkiOmZhbHNlfV19"/>
          <w:id w:val="41493754"/>
          <w:placeholder>
            <w:docPart w:val="DefaultPlaceholder_-1854013440"/>
          </w:placeholder>
        </w:sdtPr>
        <w:sdtContent>
          <w:r>
            <w:rPr>
              <w:rFonts w:ascii="Times New Roman" w:eastAsia="Times New Roman" w:hAnsi="Times New Roman" w:cs="Times New Roman"/>
              <w:color w:val="000000"/>
              <w:sz w:val="24"/>
              <w:szCs w:val="24"/>
              <w:shd w:val="clear" w:color="auto" w:fill="FFFFFF"/>
            </w:rPr>
            <w:t>[16]</w:t>
          </w:r>
        </w:sdtContent>
      </w:sdt>
      <w:r>
        <w:rPr>
          <w:rFonts w:ascii="Times New Roman" w:eastAsia="Times New Roman" w:hAnsi="Times New Roman" w:cs="Times New Roman"/>
          <w:sz w:val="24"/>
          <w:szCs w:val="24"/>
          <w:shd w:val="clear" w:color="auto" w:fill="FFFFFF"/>
        </w:rPr>
        <w:t>.</w:t>
      </w:r>
    </w:p>
    <w:p w14:paraId="72540B82" w14:textId="77777777" w:rsidR="00BF7E21" w:rsidRDefault="00000000">
      <w:pPr>
        <w:spacing w:line="240" w:lineRule="auto"/>
        <w:ind w:firstLine="72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Secara keseluruhan, analisis naratif ini membuktikan bahwa pergeseran peran dari ego paternal menjadi kemitraan emosional-praktis memberikan luaran klinis (</w:t>
      </w:r>
      <w:r>
        <w:rPr>
          <w:rFonts w:ascii="Times New Roman" w:eastAsia="Times New Roman" w:hAnsi="Times New Roman" w:cs="Times New Roman"/>
          <w:i/>
          <w:iCs/>
          <w:sz w:val="24"/>
          <w:szCs w:val="24"/>
          <w:shd w:val="clear" w:color="auto" w:fill="FFFFFF"/>
        </w:rPr>
        <w:t>clinical outcome</w:t>
      </w:r>
      <w:r>
        <w:rPr>
          <w:rFonts w:ascii="Times New Roman" w:eastAsia="Times New Roman" w:hAnsi="Times New Roman" w:cs="Times New Roman"/>
          <w:sz w:val="24"/>
          <w:szCs w:val="24"/>
          <w:shd w:val="clear" w:color="auto" w:fill="FFFFFF"/>
        </w:rPr>
        <w:t>) yang jauh lebih holistik dan efektif. Asuhan kebidanan berperspektif gender tidak lagi menempatkan ibu sebagai objek tunggal yang terisolasi dalam menanggung beban reproduksi, melainkan sebuah tanggung jawab kolektif yang sehat bersama pasangan, demi mewujudkan pemulihan maternal yang aman dan optimal.</w:t>
      </w:r>
    </w:p>
    <w:p w14:paraId="1D4A72F0" w14:textId="77777777" w:rsidR="00BF7E21" w:rsidRDefault="00BF7E21">
      <w:pPr>
        <w:spacing w:line="240" w:lineRule="auto"/>
        <w:ind w:firstLine="720"/>
        <w:jc w:val="both"/>
        <w:rPr>
          <w:rFonts w:ascii="Times New Roman" w:eastAsia="Times New Roman" w:hAnsi="Times New Roman" w:cs="Times New Roman"/>
          <w:sz w:val="24"/>
          <w:szCs w:val="24"/>
          <w:shd w:val="clear" w:color="auto" w:fill="FFFFFF"/>
        </w:rPr>
      </w:pPr>
    </w:p>
    <w:p w14:paraId="4C282CA4" w14:textId="77777777" w:rsidR="00BF7E21" w:rsidRDefault="00000000">
      <w:pPr>
        <w:ind w:right="41"/>
        <w:rPr>
          <w:rFonts w:ascii="Times New Roman" w:eastAsia="Times New Roman" w:hAnsi="Times New Roman" w:cs="Times New Roman"/>
          <w:b/>
          <w:sz w:val="24"/>
          <w:szCs w:val="24"/>
        </w:rPr>
      </w:pPr>
      <w:r>
        <w:rPr>
          <w:rFonts w:ascii="Times New Roman" w:eastAsia="Times New Roman" w:hAnsi="Times New Roman" w:cs="Times New Roman"/>
          <w:b/>
          <w:sz w:val="24"/>
          <w:szCs w:val="24"/>
        </w:rPr>
        <w:t>KESIMPULAN</w:t>
      </w:r>
    </w:p>
    <w:p w14:paraId="3C45660C" w14:textId="77777777" w:rsidR="00BF7E21" w:rsidRDefault="00000000">
      <w:pPr>
        <w:spacing w:line="240" w:lineRule="auto"/>
        <w:ind w:right="41" w:firstLine="720"/>
        <w:jc w:val="both"/>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Penerapan asuhan kebidanan masa nifas berperspektif gender pada Ny. Y di TPMB Halija Harun Kota Makassar terbukti berjalan efektif sesuai dengan standar pelayanan kebidanan baku. Dekonstruksi pembagian peran gender konvensional melalui keterlibatan aktif dan responsif dari pihak suami baik dalam dimensi dukungan emosional, pengambilalihan beban kerja domestik, hingga pendampingan klinis praktis (pijat oksitosin) secara nyata mempercepat fase stabilitas psikologis maternal, menstimulasi kelancaran produksi ASI, serta mengoptimalkan proses involusi uterus dan penyembuhan luka perineum tanpa disertai komplikasi.</w:t>
      </w:r>
    </w:p>
    <w:p w14:paraId="4D68A55D" w14:textId="77777777" w:rsidR="00BF7E21" w:rsidRDefault="00000000">
      <w:pPr>
        <w:spacing w:line="240" w:lineRule="auto"/>
        <w:ind w:right="41" w:firstLine="720"/>
        <w:jc w:val="both"/>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Rekomendasi Praktis: Diharapkan bagi praktisi bidan di fasilitas pelayanan mandiri (TPMB) untuk mengadopsi model asuhan sensitif gender ini ke dalam prosedur operasional standar Kunjungan Nifas (KF). Edukasi dan pemantauan masa nifas tidak boleh lagi hanya memosisikan ibu sebagai objek tunggal, melainkan wajib melibatkan suami sejak awal kunjungan guna membekali mereka keterampilan dasar asuhan postpartum berbasis kesetaraan dan kemitraan keluarga.</w:t>
      </w:r>
    </w:p>
    <w:p w14:paraId="429CB3CE" w14:textId="77777777" w:rsidR="00BF7E21" w:rsidRDefault="00BF7E21">
      <w:pPr>
        <w:ind w:right="41" w:firstLine="259"/>
        <w:rPr>
          <w:rFonts w:ascii="Times New Roman" w:eastAsia="Times New Roman" w:hAnsi="Times New Roman" w:cs="Times New Roman"/>
          <w:sz w:val="24"/>
          <w:szCs w:val="24"/>
        </w:rPr>
      </w:pPr>
    </w:p>
    <w:p w14:paraId="10AAC992" w14:textId="77777777" w:rsidR="00BF7E21" w:rsidRDefault="00000000">
      <w:pPr>
        <w:ind w:right="4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DAFTAR PUSTAKA </w:t>
      </w:r>
    </w:p>
    <w:sdt>
      <w:sdtPr>
        <w:rPr>
          <w:rFonts w:ascii="Times New Roman" w:eastAsia="Times New Roman" w:hAnsi="Times New Roman" w:cs="Times New Roman"/>
          <w:b/>
          <w:color w:val="000000"/>
        </w:rPr>
        <w:tag w:val="MENDELEY_BIBLIOGRAPHY"/>
        <w:id w:val="170840977"/>
        <w:placeholder>
          <w:docPart w:val="DefaultPlaceholder_-1854013440"/>
        </w:placeholder>
      </w:sdtPr>
      <w:sdtContent>
        <w:p w14:paraId="03039074" w14:textId="77777777" w:rsidR="00BF7E21" w:rsidRDefault="00000000">
          <w:pPr>
            <w:autoSpaceDE w:val="0"/>
            <w:autoSpaceDN w:val="0"/>
            <w:ind w:left="426" w:hanging="426"/>
            <w:jc w:val="both"/>
            <w:rPr>
              <w:rFonts w:ascii="Times New Roman" w:eastAsia="Times New Roman" w:hAnsi="Times New Roman" w:cs="Times New Roman"/>
              <w:color w:val="000000"/>
              <w:szCs w:val="24"/>
            </w:rPr>
          </w:pPr>
          <w:r>
            <w:rPr>
              <w:rFonts w:ascii="Times New Roman" w:eastAsia="Times New Roman" w:hAnsi="Times New Roman" w:cs="Times New Roman"/>
              <w:color w:val="000000"/>
            </w:rPr>
            <w:t>[1]</w:t>
          </w:r>
          <w:r>
            <w:rPr>
              <w:rFonts w:ascii="Times New Roman" w:eastAsia="Times New Roman" w:hAnsi="Times New Roman" w:cs="Times New Roman"/>
              <w:color w:val="000000"/>
            </w:rPr>
            <w:tab/>
            <w:t xml:space="preserve">Sulasmi and E. Y. Kurniawati, “Pengaruh Pijat Oksitosin terhadap Tingkat Kecemasan dan Stres pada Ibu Nifas: Double-Blind Randomized Controlled Trial,” </w:t>
          </w:r>
          <w:r>
            <w:rPr>
              <w:rFonts w:ascii="Times New Roman" w:eastAsia="Times New Roman" w:hAnsi="Times New Roman" w:cs="Times New Roman"/>
              <w:i/>
              <w:iCs/>
              <w:color w:val="000000"/>
            </w:rPr>
            <w:t>Agribiohealth (Journal of Agriculture, Biology &amp; Health Sciences)</w:t>
          </w:r>
          <w:r>
            <w:rPr>
              <w:rFonts w:ascii="Times New Roman" w:eastAsia="Times New Roman" w:hAnsi="Times New Roman" w:cs="Times New Roman"/>
              <w:color w:val="000000"/>
            </w:rPr>
            <w:t>, vol. 1, no. 4, pp. 104–112, Jul. 2025, doi: 10.65318/agribiohealth.v1i4.22.</w:t>
          </w:r>
        </w:p>
        <w:p w14:paraId="3AC95E46" w14:textId="77777777" w:rsidR="00BF7E21" w:rsidRDefault="00000000">
          <w:pPr>
            <w:autoSpaceDE w:val="0"/>
            <w:autoSpaceDN w:val="0"/>
            <w:ind w:left="426" w:hanging="426"/>
            <w:jc w:val="both"/>
            <w:rPr>
              <w:rFonts w:ascii="sans-serif" w:hAnsi="sans-serif" w:cs="sans-serif"/>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rPr>
            <w:tab/>
          </w:r>
          <w:r>
            <w:rPr>
              <w:rFonts w:ascii="sans-serif" w:hAnsi="sans-serif" w:cs="sans-serif"/>
              <w:color w:val="000000"/>
            </w:rPr>
            <w:t xml:space="preserve">R. Sugesti and S. St, </w:t>
          </w:r>
          <w:r>
            <w:rPr>
              <w:rFonts w:ascii="sans-serif" w:hAnsi="sans-serif" w:cs="sans-serif"/>
              <w:i/>
              <w:iCs/>
              <w:color w:val="000000"/>
            </w:rPr>
            <w:t>Asuhan Kebidanan Komprehensif: Teori dan Praktik dalam Pelayanan Kebidanan</w:t>
          </w:r>
          <w:r>
            <w:rPr>
              <w:rFonts w:ascii="sans-serif" w:hAnsi="sans-serif" w:cs="sans-serif"/>
              <w:color w:val="000000"/>
            </w:rPr>
            <w:t>. Jakarta: PT Aksara Medika, 2025.</w:t>
          </w:r>
        </w:p>
        <w:p w14:paraId="5A327CBF"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[3]</w:t>
          </w:r>
          <w:r>
            <w:rPr>
              <w:rFonts w:ascii="Times New Roman" w:eastAsia="Times New Roman" w:hAnsi="Times New Roman" w:cs="Times New Roman"/>
              <w:color w:val="000000"/>
            </w:rPr>
            <w:tab/>
            <w:t xml:space="preserve">World Health Organization, </w:t>
          </w:r>
          <w:r>
            <w:rPr>
              <w:rFonts w:ascii="Times New Roman" w:eastAsia="Times New Roman" w:hAnsi="Times New Roman" w:cs="Times New Roman"/>
              <w:i/>
              <w:iCs/>
              <w:color w:val="000000"/>
            </w:rPr>
            <w:t>Trends in maternal mortality 2000 to 2020</w:t>
          </w:r>
          <w:r>
            <w:rPr>
              <w:rFonts w:ascii="Times New Roman" w:eastAsia="Times New Roman" w:hAnsi="Times New Roman" w:cs="Times New Roman"/>
              <w:color w:val="000000"/>
            </w:rPr>
            <w:t>. World Health Organization, 2023.</w:t>
          </w:r>
        </w:p>
        <w:p w14:paraId="5DE889A5"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[4]</w:t>
          </w:r>
          <w:r>
            <w:rPr>
              <w:rFonts w:ascii="Times New Roman" w:eastAsia="Times New Roman" w:hAnsi="Times New Roman" w:cs="Times New Roman"/>
              <w:color w:val="000000"/>
            </w:rPr>
            <w:tab/>
            <w:t xml:space="preserve">Kementerian Kesehatan RI, “Kemenkes RI , 2023,” </w:t>
          </w:r>
          <w:r>
            <w:rPr>
              <w:rFonts w:ascii="Times New Roman" w:eastAsia="Times New Roman" w:hAnsi="Times New Roman" w:cs="Times New Roman"/>
              <w:i/>
              <w:iCs/>
              <w:color w:val="000000"/>
            </w:rPr>
            <w:t>Profil kesehatan Indonesia 2023</w:t>
          </w:r>
          <w:r>
            <w:rPr>
              <w:rFonts w:ascii="Times New Roman" w:eastAsia="Times New Roman" w:hAnsi="Times New Roman" w:cs="Times New Roman"/>
              <w:color w:val="000000"/>
            </w:rPr>
            <w:t>, 2023, Accessed: May 22, 2026. [Online]. Available: https://kemkes.go.id/id/profil-kesehatan-indonesia-2023</w:t>
          </w:r>
        </w:p>
        <w:p w14:paraId="3CF56C1D"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[5]</w:t>
          </w:r>
          <w:r>
            <w:rPr>
              <w:rFonts w:ascii="Times New Roman" w:eastAsia="Times New Roman" w:hAnsi="Times New Roman" w:cs="Times New Roman"/>
              <w:color w:val="000000"/>
            </w:rPr>
            <w:tab/>
            <w:t xml:space="preserve">Dinas Kesehatan Provinsi Sulawesi Selatan, </w:t>
          </w:r>
          <w:r>
            <w:rPr>
              <w:rFonts w:ascii="Times New Roman" w:eastAsia="Times New Roman" w:hAnsi="Times New Roman" w:cs="Times New Roman"/>
              <w:i/>
              <w:iCs/>
              <w:color w:val="000000"/>
            </w:rPr>
            <w:t>Provinsi sulawesi selatan dalam angka-2024</w:t>
          </w:r>
          <w:r>
            <w:rPr>
              <w:rFonts w:ascii="Times New Roman" w:eastAsia="Times New Roman" w:hAnsi="Times New Roman" w:cs="Times New Roman"/>
              <w:color w:val="000000"/>
            </w:rPr>
            <w:t>. Provinsi Sulawesi Selatan: BPS-Statistics Sulawesi Selatan, 2024.</w:t>
          </w:r>
        </w:p>
        <w:p w14:paraId="2E4160F7"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[6]</w:t>
          </w:r>
          <w:r>
            <w:rPr>
              <w:rFonts w:ascii="Times New Roman" w:eastAsia="Times New Roman" w:hAnsi="Times New Roman" w:cs="Times New Roman"/>
              <w:color w:val="000000"/>
            </w:rPr>
            <w:tab/>
            <w:t xml:space="preserve">I. Iskandar and A. Syam, “Father Support, Postpartum Depression, and Breastfeeding Weaning Time: A Structural Equational Model,” </w:t>
          </w:r>
          <w:r>
            <w:rPr>
              <w:rFonts w:ascii="Times New Roman" w:eastAsia="Times New Roman" w:hAnsi="Times New Roman" w:cs="Times New Roman"/>
              <w:i/>
              <w:iCs/>
              <w:color w:val="000000"/>
            </w:rPr>
            <w:t>Nurse Media Journal of Nursing</w:t>
          </w:r>
          <w:r>
            <w:rPr>
              <w:rFonts w:ascii="Times New Roman" w:eastAsia="Times New Roman" w:hAnsi="Times New Roman" w:cs="Times New Roman"/>
              <w:color w:val="000000"/>
            </w:rPr>
            <w:t>, vol. 14, no. 2, pp. 223–234, Aug. 2024, doi: 10.14710/nmjn.v14i2.54272.</w:t>
          </w:r>
        </w:p>
        <w:p w14:paraId="1D31A1B3"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[7]</w:t>
          </w:r>
          <w:r>
            <w:rPr>
              <w:rFonts w:ascii="Times New Roman" w:eastAsia="Times New Roman" w:hAnsi="Times New Roman" w:cs="Times New Roman"/>
              <w:color w:val="000000"/>
            </w:rPr>
            <w:tab/>
            <w:t xml:space="preserve">M. Pracheta Kumaratungga </w:t>
          </w:r>
          <w:r>
            <w:rPr>
              <w:rFonts w:ascii="Times New Roman" w:eastAsia="Times New Roman" w:hAnsi="Times New Roman" w:cs="Times New Roman"/>
              <w:i/>
              <w:iCs/>
              <w:color w:val="000000"/>
            </w:rPr>
            <w:t>et al.</w:t>
          </w:r>
          <w:r>
            <w:rPr>
              <w:rFonts w:ascii="Times New Roman" w:eastAsia="Times New Roman" w:hAnsi="Times New Roman" w:cs="Times New Roman"/>
              <w:color w:val="000000"/>
            </w:rPr>
            <w:t xml:space="preserve">, “Peran Gender dalam Mendukung Pemulihan Kesehatan Ibu pada Masa Postpartum: Tinjauan Literatur The Role of Gender in Supporting Maternal Health Recovery in the Postpartum Period: A Literature Review Artikel Review,” </w:t>
          </w:r>
          <w:r>
            <w:rPr>
              <w:rFonts w:ascii="Times New Roman" w:eastAsia="Times New Roman" w:hAnsi="Times New Roman" w:cs="Times New Roman"/>
              <w:i/>
              <w:iCs/>
              <w:color w:val="000000"/>
            </w:rPr>
            <w:t>Jurnal Kolaboratif Sains</w:t>
          </w:r>
          <w:r>
            <w:rPr>
              <w:rFonts w:ascii="Times New Roman" w:eastAsia="Times New Roman" w:hAnsi="Times New Roman" w:cs="Times New Roman"/>
              <w:color w:val="000000"/>
            </w:rPr>
            <w:t>, vol. 9, no. 1, pp. 759–772, 2026, doi: 10.56338/jks.v9i1.9766.</w:t>
          </w:r>
        </w:p>
        <w:p w14:paraId="14150BD3"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[8]</w:t>
          </w:r>
          <w:r>
            <w:rPr>
              <w:rFonts w:ascii="Times New Roman" w:eastAsia="Times New Roman" w:hAnsi="Times New Roman" w:cs="Times New Roman"/>
              <w:color w:val="000000"/>
            </w:rPr>
            <w:tab/>
          </w:r>
          <w:r>
            <w:rPr>
              <w:rFonts w:ascii="sans-serif" w:hAnsi="sans-serif" w:cs="sans-serif"/>
              <w:color w:val="000000"/>
            </w:rPr>
            <w:t xml:space="preserve">E. Sendas and A. Freitas, </w:t>
          </w:r>
          <w:r>
            <w:rPr>
              <w:rFonts w:ascii="sans-serif" w:hAnsi="sans-serif" w:cs="sans-serif"/>
              <w:i/>
              <w:iCs/>
              <w:color w:val="000000"/>
            </w:rPr>
            <w:t>Postpartum Care and Maternal Adaptation Handbook</w:t>
          </w:r>
          <w:r>
            <w:rPr>
              <w:rFonts w:ascii="sans-serif" w:hAnsi="sans-serif" w:cs="sans-serif"/>
              <w:color w:val="000000"/>
            </w:rPr>
            <w:t>. Healthcare Sciences Press, 2024.</w:t>
          </w:r>
        </w:p>
        <w:p w14:paraId="06734F2F"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[9]</w:t>
          </w:r>
          <w:r>
            <w:rPr>
              <w:rFonts w:ascii="Times New Roman" w:eastAsia="Times New Roman" w:hAnsi="Times New Roman" w:cs="Times New Roman"/>
              <w:color w:val="000000"/>
            </w:rPr>
            <w:tab/>
            <w:t xml:space="preserve">Kementerian Kesehatan RI, </w:t>
          </w:r>
          <w:r>
            <w:rPr>
              <w:rFonts w:ascii="Times New Roman" w:eastAsia="Times New Roman" w:hAnsi="Times New Roman" w:cs="Times New Roman"/>
              <w:i/>
              <w:iCs/>
              <w:color w:val="000000"/>
            </w:rPr>
            <w:t>PERATURAN MENTERI KESEHATAN REPUBLIK INDONESIA Nomor 21 Tahun 2021</w:t>
          </w:r>
          <w:r>
            <w:rPr>
              <w:rFonts w:ascii="Times New Roman" w:eastAsia="Times New Roman" w:hAnsi="Times New Roman" w:cs="Times New Roman"/>
              <w:color w:val="000000"/>
            </w:rPr>
            <w:t>. Jakarta, 2021.</w:t>
          </w:r>
        </w:p>
        <w:p w14:paraId="10B17407"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[10]</w:t>
          </w:r>
          <w:r>
            <w:rPr>
              <w:rFonts w:ascii="Times New Roman" w:eastAsia="Times New Roman" w:hAnsi="Times New Roman" w:cs="Times New Roman"/>
              <w:color w:val="000000"/>
            </w:rPr>
            <w:tab/>
            <w:t xml:space="preserve">N. Zulfatunnisa’ and W. Puspita Dewi, “Efektifitas pijat oksitosin oleh suami terhadap produksi ASI pada primipara,” </w:t>
          </w:r>
          <w:r>
            <w:rPr>
              <w:rFonts w:ascii="Times New Roman" w:eastAsia="Times New Roman" w:hAnsi="Times New Roman" w:cs="Times New Roman"/>
              <w:i/>
              <w:iCs/>
              <w:color w:val="000000"/>
            </w:rPr>
            <w:t>Jurnal Kebidanan Indonesia</w:t>
          </w:r>
          <w:r>
            <w:rPr>
              <w:rFonts w:ascii="Times New Roman" w:eastAsia="Times New Roman" w:hAnsi="Times New Roman" w:cs="Times New Roman"/>
              <w:color w:val="000000"/>
            </w:rPr>
            <w:t>, vol. 15, no. 2, p. 164, Jul. 2024, doi: 10.36419/jki.v15i2.1101.</w:t>
          </w:r>
        </w:p>
        <w:p w14:paraId="02BCDBA1"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[11]</w:t>
          </w:r>
          <w:r>
            <w:rPr>
              <w:rFonts w:ascii="Times New Roman" w:eastAsia="Times New Roman" w:hAnsi="Times New Roman" w:cs="Times New Roman"/>
              <w:color w:val="000000"/>
            </w:rPr>
            <w:tab/>
            <w:t xml:space="preserve">Yuwanti and Miftahul Fadhilah Azzahra, “DUKUNGAN SUAMI DAN KELUARGA DALAM UPAYA PENCEGAHAN POST PARTUM BLUES,” </w:t>
          </w:r>
          <w:r>
            <w:rPr>
              <w:rFonts w:ascii="Times New Roman" w:eastAsia="Times New Roman" w:hAnsi="Times New Roman" w:cs="Times New Roman"/>
              <w:i/>
              <w:iCs/>
              <w:color w:val="000000"/>
            </w:rPr>
            <w:t>Jurnal Pengabdian kepada Masyarakat Cahaya Negeriku</w:t>
          </w:r>
          <w:r>
            <w:rPr>
              <w:rFonts w:ascii="Times New Roman" w:eastAsia="Times New Roman" w:hAnsi="Times New Roman" w:cs="Times New Roman"/>
              <w:color w:val="000000"/>
            </w:rPr>
            <w:t>, vol. 5, no. 1, pp. 36–43, Mar. 2025, doi: 10.35720/jpkm.v5i1.70.</w:t>
          </w:r>
        </w:p>
        <w:p w14:paraId="224273FA"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[12]</w:t>
          </w:r>
          <w:r>
            <w:rPr>
              <w:rFonts w:ascii="Times New Roman" w:eastAsia="Times New Roman" w:hAnsi="Times New Roman" w:cs="Times New Roman"/>
              <w:color w:val="000000"/>
            </w:rPr>
            <w:tab/>
            <w:t xml:space="preserve">I. G. A. P. P. Astuti, N. M. R. Nurtini, and N. . L. P. S. P. Astuti, “Pengaruh Pelibatan Suami dalam Asuhan Kebidanan Masa Nifas Terhadap Adaptasi Psikologis Ibu Postpartum,” </w:t>
          </w:r>
          <w:r>
            <w:rPr>
              <w:rFonts w:ascii="Times New Roman" w:eastAsia="Times New Roman" w:hAnsi="Times New Roman" w:cs="Times New Roman"/>
              <w:i/>
              <w:iCs/>
              <w:color w:val="000000"/>
            </w:rPr>
            <w:t>Jurnal Ilmiah Kebidanan (The Journal of Midwifery)</w:t>
          </w:r>
          <w:r>
            <w:rPr>
              <w:rFonts w:ascii="Times New Roman" w:eastAsia="Times New Roman" w:hAnsi="Times New Roman" w:cs="Times New Roman"/>
              <w:color w:val="000000"/>
            </w:rPr>
            <w:t>, vol. 11, no. 1, pp. 25–34, Jun. 2023.</w:t>
          </w:r>
        </w:p>
        <w:p w14:paraId="6A67F20C"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[13]</w:t>
          </w:r>
          <w:r>
            <w:rPr>
              <w:rFonts w:ascii="Times New Roman" w:eastAsia="Times New Roman" w:hAnsi="Times New Roman" w:cs="Times New Roman"/>
              <w:color w:val="000000"/>
            </w:rPr>
            <w:tab/>
            <w:t xml:space="preserve">K. Weston, A. Brandt Anbari, T. Bloom, K. Everett, and L. Bullock, “Expectations and Perspectives About Infant Feeding of Their First Child Among Rural Women,” </w:t>
          </w:r>
          <w:r>
            <w:rPr>
              <w:rFonts w:ascii="Times New Roman" w:eastAsia="Times New Roman" w:hAnsi="Times New Roman" w:cs="Times New Roman"/>
              <w:i/>
              <w:iCs/>
              <w:color w:val="000000"/>
            </w:rPr>
            <w:t>Journal of Obstetric, Gynecologic &amp; Neonatal Nursing</w:t>
          </w:r>
          <w:r>
            <w:rPr>
              <w:rFonts w:ascii="Times New Roman" w:eastAsia="Times New Roman" w:hAnsi="Times New Roman" w:cs="Times New Roman"/>
              <w:color w:val="000000"/>
            </w:rPr>
            <w:t>, vol. 54, no. 2, pp. 219-228.e3, Mar. 2025, doi: 10.1016/j.jogn.2024.11.004.</w:t>
          </w:r>
        </w:p>
        <w:p w14:paraId="30BD97FE"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[14]</w:t>
          </w:r>
          <w:r>
            <w:rPr>
              <w:rFonts w:ascii="Times New Roman" w:eastAsia="Times New Roman" w:hAnsi="Times New Roman" w:cs="Times New Roman"/>
              <w:color w:val="000000"/>
            </w:rPr>
            <w:tab/>
            <w:t xml:space="preserve">R. L. Zhang </w:t>
          </w:r>
          <w:r>
            <w:rPr>
              <w:rFonts w:ascii="Times New Roman" w:eastAsia="Times New Roman" w:hAnsi="Times New Roman" w:cs="Times New Roman"/>
              <w:i/>
              <w:iCs/>
              <w:color w:val="000000"/>
            </w:rPr>
            <w:t>et al.</w:t>
          </w:r>
          <w:r>
            <w:rPr>
              <w:rFonts w:ascii="Times New Roman" w:eastAsia="Times New Roman" w:hAnsi="Times New Roman" w:cs="Times New Roman"/>
              <w:color w:val="000000"/>
            </w:rPr>
            <w:t xml:space="preserve">, “The effect of breast massage combined with co-parenting interventions on breastfeeding in mother-infant separated mothers: a quasi-experimental study,” </w:t>
          </w:r>
          <w:r>
            <w:rPr>
              <w:rFonts w:ascii="Times New Roman" w:eastAsia="Times New Roman" w:hAnsi="Times New Roman" w:cs="Times New Roman"/>
              <w:i/>
              <w:iCs/>
              <w:color w:val="000000"/>
            </w:rPr>
            <w:t>Front. Nutr.</w:t>
          </w:r>
          <w:r>
            <w:rPr>
              <w:rFonts w:ascii="Times New Roman" w:eastAsia="Times New Roman" w:hAnsi="Times New Roman" w:cs="Times New Roman"/>
              <w:color w:val="000000"/>
            </w:rPr>
            <w:t>, vol. 13, Apr. 2026, doi: 10.3389/fnut.2026.1770798.</w:t>
          </w:r>
        </w:p>
        <w:p w14:paraId="747CB8BF"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[15]</w:t>
          </w:r>
          <w:r>
            <w:rPr>
              <w:rFonts w:ascii="Times New Roman" w:eastAsia="Times New Roman" w:hAnsi="Times New Roman" w:cs="Times New Roman"/>
              <w:color w:val="000000"/>
            </w:rPr>
            <w:tab/>
            <w:t xml:space="preserve">M. Sobral </w:t>
          </w:r>
          <w:r>
            <w:rPr>
              <w:rFonts w:ascii="Times New Roman" w:eastAsia="Times New Roman" w:hAnsi="Times New Roman" w:cs="Times New Roman"/>
              <w:i/>
              <w:iCs/>
              <w:color w:val="000000"/>
            </w:rPr>
            <w:t>et al.</w:t>
          </w:r>
          <w:r>
            <w:rPr>
              <w:rFonts w:ascii="Times New Roman" w:eastAsia="Times New Roman" w:hAnsi="Times New Roman" w:cs="Times New Roman"/>
              <w:color w:val="000000"/>
            </w:rPr>
            <w:t xml:space="preserve">, “Neurobiological Correlates of Fatherhood During the Postpartum Period: A Scoping Review,” Feb. 03, 2022, </w:t>
          </w:r>
          <w:r>
            <w:rPr>
              <w:rFonts w:ascii="Times New Roman" w:eastAsia="Times New Roman" w:hAnsi="Times New Roman" w:cs="Times New Roman"/>
              <w:i/>
              <w:iCs/>
              <w:color w:val="000000"/>
            </w:rPr>
            <w:t>Frontiers Media S.A.</w:t>
          </w:r>
          <w:r>
            <w:rPr>
              <w:rFonts w:ascii="Times New Roman" w:eastAsia="Times New Roman" w:hAnsi="Times New Roman" w:cs="Times New Roman"/>
              <w:color w:val="000000"/>
            </w:rPr>
            <w:t xml:space="preserve"> doi: 10.3389/fpsyg.2022.745767.</w:t>
          </w:r>
        </w:p>
        <w:p w14:paraId="6FC8708B" w14:textId="77777777" w:rsidR="00BF7E21" w:rsidRDefault="00000000">
          <w:pPr>
            <w:autoSpaceDE w:val="0"/>
            <w:autoSpaceDN w:val="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[16]</w:t>
          </w:r>
          <w:r>
            <w:rPr>
              <w:rFonts w:ascii="Times New Roman" w:eastAsia="Times New Roman" w:hAnsi="Times New Roman" w:cs="Times New Roman"/>
              <w:color w:val="000000"/>
            </w:rPr>
            <w:tab/>
            <w:t xml:space="preserve">P. K. D. Putri, “Couples Communication in Decision Making on the Use of Contraceptive Devices (Studi Pustaka: Komunikasi Pasangan dalam Pengambilan Keputusan Penggunaan Alat Kontrasepsi),” </w:t>
          </w:r>
          <w:r>
            <w:rPr>
              <w:rFonts w:ascii="Times New Roman" w:eastAsia="Times New Roman" w:hAnsi="Times New Roman" w:cs="Times New Roman"/>
              <w:i/>
              <w:iCs/>
              <w:color w:val="000000"/>
            </w:rPr>
            <w:t>Scriptura</w:t>
          </w:r>
          <w:r>
            <w:rPr>
              <w:rFonts w:ascii="Times New Roman" w:eastAsia="Times New Roman" w:hAnsi="Times New Roman" w:cs="Times New Roman"/>
              <w:color w:val="000000"/>
            </w:rPr>
            <w:t>, vol. 13, no. 1, pp. 90–99, Aug. 2023, doi: 10.9744/scriptura.13.1.90-99.</w:t>
          </w:r>
        </w:p>
        <w:p w14:paraId="779279C1" w14:textId="77777777" w:rsidR="00BF7E21" w:rsidRDefault="00000000">
          <w:pPr>
            <w:ind w:left="426" w:right="41" w:hanging="426"/>
            <w:jc w:val="both"/>
            <w:rPr>
              <w:rFonts w:ascii="Times New Roman" w:eastAsia="Times New Roman" w:hAnsi="Times New Roman" w:cs="Times New Roman"/>
              <w:b/>
              <w:color w:val="000000"/>
            </w:rPr>
          </w:pPr>
          <w:r>
            <w:rPr>
              <w:rFonts w:ascii="Times New Roman" w:eastAsia="Times New Roman" w:hAnsi="Times New Roman" w:cs="Times New Roman"/>
              <w:color w:val="000000"/>
            </w:rPr>
            <w:t> </w:t>
          </w:r>
        </w:p>
      </w:sdtContent>
    </w:sdt>
    <w:sectPr w:rsidR="00BF7E21" w:rsidSect="0029286A">
      <w:headerReference w:type="default" r:id="rId9"/>
      <w:footerReference w:type="default" r:id="rId10"/>
      <w:type w:val="continuous"/>
      <w:pgSz w:w="11909" w:h="16834"/>
      <w:pgMar w:top="1440" w:right="1136" w:bottom="1440" w:left="1134" w:header="720" w:footer="720" w:gutter="0"/>
      <w:pgNumType w:start="76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58D59" w14:textId="77777777" w:rsidR="00E5064D" w:rsidRDefault="00E5064D">
      <w:pPr>
        <w:spacing w:line="240" w:lineRule="auto"/>
      </w:pPr>
      <w:r>
        <w:separator/>
      </w:r>
    </w:p>
  </w:endnote>
  <w:endnote w:type="continuationSeparator" w:id="0">
    <w:p w14:paraId="4709F429" w14:textId="77777777" w:rsidR="00E5064D" w:rsidRDefault="00E506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ns-serif">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DDD1F" w14:textId="0ABCA803" w:rsidR="00440D83" w:rsidRPr="006B6E54" w:rsidRDefault="00440D83" w:rsidP="00440D83">
    <w:pPr>
      <w:jc w:val="right"/>
      <w:rPr>
        <w:rFonts w:ascii="Times New Roman" w:hAnsi="Times New Roman" w:cs="Times New Roman"/>
        <w:sz w:val="18"/>
        <w:szCs w:val="18"/>
      </w:rPr>
    </w:pPr>
    <w:r w:rsidRPr="006B6E54">
      <w:rPr>
        <w:rFonts w:ascii="Times New Roman" w:hAnsi="Times New Roman" w:cs="Times New Roman"/>
        <w:sz w:val="18"/>
        <w:szCs w:val="18"/>
      </w:rPr>
      <w:t>Author</w:t>
    </w:r>
    <w:r w:rsidRPr="0029286A">
      <w:rPr>
        <w:rFonts w:ascii="Times New Roman" w:hAnsi="Times New Roman" w:cs="Times New Roman"/>
        <w:sz w:val="18"/>
        <w:szCs w:val="18"/>
      </w:rPr>
      <w:t>:</w:t>
    </w:r>
    <w:r w:rsidRPr="0029286A">
      <w:rPr>
        <w:rFonts w:ascii="Times New Roman" w:hAnsi="Times New Roman" w:cs="Times New Roman"/>
        <w:sz w:val="18"/>
        <w:szCs w:val="18"/>
        <w:vertAlign w:val="superscript"/>
      </w:rPr>
      <w:t xml:space="preserve"> </w:t>
    </w:r>
    <w:r w:rsidR="0029286A" w:rsidRPr="0029286A">
      <w:rPr>
        <w:rFonts w:ascii="Times New Roman" w:hAnsi="Times New Roman" w:cs="Times New Roman"/>
        <w:sz w:val="18"/>
        <w:szCs w:val="18"/>
        <w:vertAlign w:val="superscript"/>
      </w:rPr>
      <w:t xml:space="preserve">1) </w:t>
    </w:r>
    <w:r w:rsidR="0029286A" w:rsidRPr="0029286A">
      <w:rPr>
        <w:rFonts w:ascii="Times New Roman" w:hAnsi="Times New Roman" w:cs="Times New Roman"/>
        <w:sz w:val="18"/>
        <w:szCs w:val="18"/>
      </w:rPr>
      <w:t xml:space="preserve">Evy Salsabilah, </w:t>
    </w:r>
    <w:r w:rsidR="0029286A" w:rsidRPr="0029286A">
      <w:rPr>
        <w:rFonts w:ascii="Times New Roman" w:hAnsi="Times New Roman" w:cs="Times New Roman"/>
        <w:sz w:val="18"/>
        <w:szCs w:val="18"/>
        <w:vertAlign w:val="superscript"/>
      </w:rPr>
      <w:t xml:space="preserve">2) </w:t>
    </w:r>
    <w:r w:rsidR="0029286A" w:rsidRPr="0029286A">
      <w:rPr>
        <w:rFonts w:ascii="Times New Roman" w:hAnsi="Times New Roman" w:cs="Times New Roman"/>
        <w:sz w:val="18"/>
        <w:szCs w:val="18"/>
      </w:rPr>
      <w:t>Elyanovianti</w:t>
    </w:r>
    <w:r w:rsidRPr="006B6E54">
      <w:rPr>
        <w:rFonts w:ascii="Times New Roman" w:hAnsi="Times New Roman" w:cs="Times New Roman"/>
        <w:sz w:val="18"/>
        <w:szCs w:val="18"/>
      </w:rPr>
      <w:t xml:space="preserve"> Publish: </w:t>
    </w:r>
    <w:r>
      <w:rPr>
        <w:rFonts w:ascii="Times New Roman" w:hAnsi="Times New Roman" w:cs="Times New Roman"/>
        <w:sz w:val="18"/>
        <w:szCs w:val="18"/>
      </w:rPr>
      <w:t>1</w:t>
    </w:r>
    <w:r w:rsidR="0029286A">
      <w:rPr>
        <w:rFonts w:ascii="Times New Roman" w:hAnsi="Times New Roman" w:cs="Times New Roman"/>
        <w:sz w:val="18"/>
        <w:szCs w:val="18"/>
      </w:rPr>
      <w:t>2</w:t>
    </w:r>
    <w:r>
      <w:rPr>
        <w:rFonts w:ascii="Times New Roman" w:hAnsi="Times New Roman" w:cs="Times New Roman"/>
        <w:sz w:val="18"/>
        <w:szCs w:val="18"/>
      </w:rPr>
      <w:t xml:space="preserve"> Oktober </w:t>
    </w:r>
    <w:r w:rsidRPr="006B6E54">
      <w:rPr>
        <w:rFonts w:ascii="Times New Roman" w:hAnsi="Times New Roman" w:cs="Times New Roman"/>
        <w:sz w:val="18"/>
        <w:szCs w:val="18"/>
      </w:rPr>
      <w:t>2026</w:t>
    </w:r>
  </w:p>
  <w:p w14:paraId="0398EBEC" w14:textId="77777777" w:rsidR="00440D83" w:rsidRPr="006B6E54" w:rsidRDefault="00440D83" w:rsidP="00440D83">
    <w:pPr>
      <w:jc w:val="right"/>
      <w:rPr>
        <w:rFonts w:ascii="Times New Roman" w:eastAsia="Calibri" w:hAnsi="Times New Roman" w:cs="Times New Roman"/>
        <w:sz w:val="18"/>
        <w:szCs w:val="18"/>
      </w:rPr>
    </w:pPr>
    <w:r w:rsidRPr="006B6E54">
      <w:rPr>
        <w:rFonts w:ascii="Times New Roman" w:eastAsia="Calibri" w:hAnsi="Times New Roman" w:cs="Times New Roman"/>
        <w:sz w:val="18"/>
        <w:szCs w:val="18"/>
      </w:rPr>
      <w:t>Vol. 5, No.2, Tahun 2026</w:t>
    </w:r>
  </w:p>
  <w:p w14:paraId="1C9F6160" w14:textId="77777777" w:rsidR="00440D83" w:rsidRPr="006B6E54" w:rsidRDefault="00440D83" w:rsidP="00440D83">
    <w:pPr>
      <w:pStyle w:val="Footer"/>
      <w:jc w:val="right"/>
      <w:rPr>
        <w:rFonts w:ascii="Times New Roman" w:hAnsi="Times New Roman" w:cs="Times New Roman"/>
        <w:caps/>
        <w:noProof/>
        <w:color w:val="000000"/>
        <w:sz w:val="18"/>
        <w:szCs w:val="18"/>
      </w:rPr>
    </w:pPr>
    <w:r w:rsidRPr="006B6E54">
      <w:rPr>
        <w:rFonts w:ascii="Times New Roman" w:hAnsi="Times New Roman" w:cs="Times New Roman"/>
        <w:caps/>
        <w:color w:val="000000"/>
        <w:sz w:val="18"/>
        <w:szCs w:val="18"/>
      </w:rPr>
      <w:fldChar w:fldCharType="begin"/>
    </w:r>
    <w:r w:rsidRPr="006B6E54">
      <w:rPr>
        <w:rFonts w:ascii="Times New Roman" w:hAnsi="Times New Roman" w:cs="Times New Roman"/>
        <w:caps/>
        <w:color w:val="000000"/>
        <w:sz w:val="18"/>
        <w:szCs w:val="18"/>
      </w:rPr>
      <w:instrText xml:space="preserve"> PAGE   \* MERGEFORMAT </w:instrText>
    </w:r>
    <w:r w:rsidRPr="006B6E54">
      <w:rPr>
        <w:rFonts w:ascii="Times New Roman" w:hAnsi="Times New Roman" w:cs="Times New Roman"/>
        <w:caps/>
        <w:color w:val="000000"/>
        <w:sz w:val="18"/>
        <w:szCs w:val="18"/>
      </w:rPr>
      <w:fldChar w:fldCharType="separate"/>
    </w:r>
    <w:r>
      <w:rPr>
        <w:rFonts w:ascii="Times New Roman" w:hAnsi="Times New Roman" w:cs="Times New Roman"/>
        <w:caps/>
        <w:color w:val="000000"/>
        <w:sz w:val="18"/>
        <w:szCs w:val="18"/>
      </w:rPr>
      <w:t>748</w:t>
    </w:r>
    <w:r w:rsidRPr="006B6E54">
      <w:rPr>
        <w:rFonts w:ascii="Times New Roman" w:hAnsi="Times New Roman" w:cs="Times New Roman"/>
        <w:caps/>
        <w:noProof/>
        <w:color w:val="000000"/>
        <w:sz w:val="18"/>
        <w:szCs w:val="18"/>
      </w:rPr>
      <w:fldChar w:fldCharType="end"/>
    </w:r>
  </w:p>
  <w:p w14:paraId="39B4CACD" w14:textId="77777777" w:rsidR="00440D83" w:rsidRDefault="00440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C559F" w14:textId="77777777" w:rsidR="00E5064D" w:rsidRDefault="00E5064D">
      <w:r>
        <w:separator/>
      </w:r>
    </w:p>
  </w:footnote>
  <w:footnote w:type="continuationSeparator" w:id="0">
    <w:p w14:paraId="35832BD7" w14:textId="77777777" w:rsidR="00E5064D" w:rsidRDefault="00E50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01A6" w14:textId="77777777" w:rsidR="00BF7E21" w:rsidRDefault="00000000">
    <w:pPr>
      <w:pStyle w:val="Header"/>
      <w:tabs>
        <w:tab w:val="clear" w:pos="9360"/>
        <w:tab w:val="center" w:pos="4536"/>
        <w:tab w:val="left" w:pos="7655"/>
        <w:tab w:val="right" w:pos="9639"/>
        <w:tab w:val="right" w:pos="9923"/>
      </w:tabs>
      <w:rPr>
        <w:rFonts w:ascii="Times New Roman" w:hAnsi="Times New Roman"/>
        <w:b/>
      </w:rPr>
    </w:pPr>
    <w:r>
      <w:rPr>
        <w:rFonts w:ascii="Times New Roman" w:hAnsi="Times New Roman" w:cs="Times New Roman"/>
        <w:noProof/>
        <w:sz w:val="18"/>
        <w:szCs w:val="18"/>
      </w:rPr>
      <w:drawing>
        <wp:anchor distT="0" distB="0" distL="114300" distR="114300" simplePos="0" relativeHeight="251659264" behindDoc="1" locked="0" layoutInCell="1" allowOverlap="1" wp14:anchorId="716662A1" wp14:editId="7FE2BFB5">
          <wp:simplePos x="0" y="0"/>
          <wp:positionH relativeFrom="column">
            <wp:posOffset>-193675</wp:posOffset>
          </wp:positionH>
          <wp:positionV relativeFrom="paragraph">
            <wp:posOffset>-53975</wp:posOffset>
          </wp:positionV>
          <wp:extent cx="1041400" cy="1344930"/>
          <wp:effectExtent l="0" t="0" r="0" b="0"/>
          <wp:wrapTight wrapText="bothSides">
            <wp:wrapPolygon edited="0">
              <wp:start x="8956" y="1214"/>
              <wp:lineTo x="8956" y="12309"/>
              <wp:lineTo x="6493" y="13176"/>
              <wp:lineTo x="2015" y="14910"/>
              <wp:lineTo x="1567" y="16124"/>
              <wp:lineTo x="1343" y="18551"/>
              <wp:lineTo x="4030" y="20631"/>
              <wp:lineTo x="4926" y="20978"/>
              <wp:lineTo x="7165" y="20978"/>
              <wp:lineTo x="13210" y="20631"/>
              <wp:lineTo x="19480" y="19244"/>
              <wp:lineTo x="19480" y="17337"/>
              <wp:lineTo x="17464" y="16297"/>
              <wp:lineTo x="13658" y="15083"/>
              <wp:lineTo x="15225" y="15083"/>
              <wp:lineTo x="19256" y="13003"/>
              <wp:lineTo x="19480" y="9535"/>
              <wp:lineTo x="18584" y="7282"/>
              <wp:lineTo x="18360" y="3294"/>
              <wp:lineTo x="16345" y="1387"/>
              <wp:lineTo x="15001" y="1214"/>
              <wp:lineTo x="8956" y="1214"/>
            </wp:wrapPolygon>
          </wp:wrapTight>
          <wp:docPr id="2" name="Picture 2" descr="C:\Users\Marah Marajo Lelo\Downloads\Jubida logo f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Marah Marajo Lelo\Downloads\Jubida logo fix.png"/>
                  <pic:cNvPicPr>
                    <a:picLocks noChangeAspect="1" noChangeArrowheads="1"/>
                  </pic:cNvPicPr>
                </pic:nvPicPr>
                <pic:blipFill>
                  <a:blip r:embed="rId1" cstate="print">
                    <a:extLst>
                      <a:ext uri="{28A0092B-C50C-407E-A947-70E740481C1C}">
                        <a14:useLocalDpi xmlns:a14="http://schemas.microsoft.com/office/drawing/2010/main" val="0"/>
                      </a:ext>
                    </a:extLst>
                  </a:blip>
                  <a:srcRect l="32500" t="27501" r="37500" b="33749"/>
                  <a:stretch>
                    <a:fillRect/>
                  </a:stretch>
                </pic:blipFill>
                <pic:spPr>
                  <a:xfrm>
                    <a:off x="0" y="0"/>
                    <a:ext cx="1041400" cy="1345142"/>
                  </a:xfrm>
                  <a:prstGeom prst="rect">
                    <a:avLst/>
                  </a:prstGeom>
                  <a:noFill/>
                  <a:ln>
                    <a:noFill/>
                  </a:ln>
                </pic:spPr>
              </pic:pic>
            </a:graphicData>
          </a:graphic>
        </wp:anchor>
      </w:drawing>
    </w:r>
  </w:p>
  <w:p w14:paraId="35061D10" w14:textId="77777777" w:rsidR="00BF7E21" w:rsidRDefault="00BF7E21">
    <w:pPr>
      <w:pStyle w:val="Header"/>
      <w:tabs>
        <w:tab w:val="clear" w:pos="9360"/>
        <w:tab w:val="center" w:pos="4536"/>
        <w:tab w:val="left" w:pos="7655"/>
        <w:tab w:val="right" w:pos="9639"/>
        <w:tab w:val="right" w:pos="9923"/>
      </w:tabs>
      <w:rPr>
        <w:rFonts w:ascii="Times New Roman" w:hAnsi="Times New Roman"/>
        <w:b/>
      </w:rPr>
    </w:pPr>
  </w:p>
  <w:p w14:paraId="4695CDE5" w14:textId="77777777" w:rsidR="00BF7E21" w:rsidRDefault="00BF7E21">
    <w:pPr>
      <w:pStyle w:val="Header"/>
      <w:tabs>
        <w:tab w:val="clear" w:pos="9360"/>
        <w:tab w:val="center" w:pos="4536"/>
        <w:tab w:val="left" w:pos="7655"/>
        <w:tab w:val="right" w:pos="9639"/>
        <w:tab w:val="right" w:pos="9923"/>
      </w:tabs>
      <w:rPr>
        <w:rFonts w:ascii="Times New Roman" w:hAnsi="Times New Roman"/>
        <w:b/>
      </w:rPr>
    </w:pPr>
  </w:p>
  <w:p w14:paraId="7C08B749" w14:textId="77777777" w:rsidR="00BF7E21" w:rsidRDefault="00BF7E21">
    <w:pPr>
      <w:pStyle w:val="Header"/>
      <w:tabs>
        <w:tab w:val="clear" w:pos="9360"/>
        <w:tab w:val="center" w:pos="4536"/>
        <w:tab w:val="left" w:pos="7655"/>
        <w:tab w:val="right" w:pos="9639"/>
        <w:tab w:val="right" w:pos="9923"/>
      </w:tabs>
      <w:rPr>
        <w:rFonts w:ascii="Times New Roman" w:hAnsi="Times New Roman"/>
        <w:b/>
      </w:rPr>
    </w:pPr>
  </w:p>
  <w:p w14:paraId="756C5757" w14:textId="77777777" w:rsidR="00BF7E21" w:rsidRDefault="00BF7E21">
    <w:pPr>
      <w:pStyle w:val="Header"/>
      <w:tabs>
        <w:tab w:val="clear" w:pos="9360"/>
        <w:tab w:val="center" w:pos="4536"/>
        <w:tab w:val="left" w:pos="7655"/>
        <w:tab w:val="right" w:pos="9639"/>
        <w:tab w:val="right" w:pos="9923"/>
      </w:tabs>
      <w:rPr>
        <w:rFonts w:ascii="Times New Roman" w:hAnsi="Times New Roman"/>
        <w:b/>
      </w:rPr>
    </w:pPr>
  </w:p>
  <w:p w14:paraId="585F8D21" w14:textId="77777777" w:rsidR="00BF7E21" w:rsidRDefault="00000000">
    <w:pPr>
      <w:pStyle w:val="Header"/>
      <w:tabs>
        <w:tab w:val="clear" w:pos="9360"/>
        <w:tab w:val="center" w:pos="4536"/>
        <w:tab w:val="left" w:pos="7655"/>
        <w:tab w:val="right" w:pos="9639"/>
        <w:tab w:val="right" w:pos="9923"/>
      </w:tabs>
      <w:rPr>
        <w:rFonts w:ascii="Times New Roman" w:hAnsi="Times New Roman"/>
        <w:b/>
      </w:rPr>
    </w:pPr>
    <w:r>
      <w:rPr>
        <w:rFonts w:ascii="Times New Roman" w:hAnsi="Times New Roman"/>
        <w:b/>
        <w:lang w:val="id-ID"/>
      </w:rPr>
      <w:t xml:space="preserve">    </w:t>
    </w:r>
    <w:r>
      <w:rPr>
        <w:rFonts w:ascii="Times New Roman" w:hAnsi="Times New Roman"/>
        <w:b/>
      </w:rPr>
      <w:t>JUBIDA (Jurnal Kebidanan)</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b/>
      </w:rPr>
      <w:t xml:space="preserve"> </w:t>
    </w:r>
  </w:p>
  <w:p w14:paraId="64B613D0" w14:textId="77777777" w:rsidR="00BF7E21" w:rsidRDefault="00000000">
    <w:pPr>
      <w:tabs>
        <w:tab w:val="left" w:pos="7655"/>
        <w:tab w:val="right" w:pos="9639"/>
        <w:tab w:val="right" w:pos="9923"/>
      </w:tabs>
      <w:ind w:right="5"/>
      <w:rPr>
        <w:rFonts w:ascii="Times New Roman" w:hAnsi="Times New Roman"/>
        <w:b/>
      </w:rPr>
    </w:pPr>
    <w:r>
      <w:rPr>
        <w:rFonts w:ascii="Times New Roman" w:hAnsi="Times New Roman"/>
        <w:b/>
        <w:lang w:val="id-ID"/>
      </w:rPr>
      <w:t xml:space="preserve">  </w:t>
    </w:r>
    <w:r>
      <w:rPr>
        <w:rFonts w:ascii="Times New Roman" w:hAnsi="Times New Roman"/>
        <w:b/>
      </w:rPr>
      <w:t>Vol 5. No.2, Desember 2026</w:t>
    </w:r>
    <w:r>
      <w:rPr>
        <w:rFonts w:ascii="Times New Roman" w:hAnsi="Times New Roman"/>
        <w:b/>
      </w:rPr>
      <w:tab/>
      <w:t xml:space="preserve"> </w:t>
    </w:r>
  </w:p>
  <w:p w14:paraId="3822F0D3" w14:textId="77777777" w:rsidR="00BF7E21" w:rsidRDefault="00BF7E21">
    <w:pPr>
      <w:tabs>
        <w:tab w:val="left" w:pos="7230"/>
        <w:tab w:val="right" w:pos="9639"/>
        <w:tab w:val="right" w:pos="9923"/>
      </w:tabs>
      <w:ind w:right="1420"/>
      <w:rPr>
        <w:b/>
      </w:rPr>
    </w:pPr>
  </w:p>
  <w:p w14:paraId="2F7D9576" w14:textId="77777777" w:rsidR="00BF7E21" w:rsidRDefault="00BF7E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VerticalSpacing w:val="156"/>
  <w:noPunctuationKerning/>
  <w:characterSpacingControl w:val="doNotCompress"/>
  <w:savePreviewPicture/>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EDFD6944"/>
    <w:rsid w:val="001901F7"/>
    <w:rsid w:val="00216C8C"/>
    <w:rsid w:val="00254C5A"/>
    <w:rsid w:val="0029286A"/>
    <w:rsid w:val="002D3230"/>
    <w:rsid w:val="002F5714"/>
    <w:rsid w:val="003A46A3"/>
    <w:rsid w:val="00440D83"/>
    <w:rsid w:val="00654048"/>
    <w:rsid w:val="0066477F"/>
    <w:rsid w:val="007E5895"/>
    <w:rsid w:val="008F5316"/>
    <w:rsid w:val="00913D9A"/>
    <w:rsid w:val="00962B60"/>
    <w:rsid w:val="009678A8"/>
    <w:rsid w:val="00BC7339"/>
    <w:rsid w:val="00BD2ACE"/>
    <w:rsid w:val="00BF7E21"/>
    <w:rsid w:val="00C516E6"/>
    <w:rsid w:val="00E5064D"/>
    <w:rsid w:val="00E7100A"/>
    <w:rsid w:val="00E863D5"/>
    <w:rsid w:val="00F42179"/>
    <w:rsid w:val="0C7E3808"/>
    <w:rsid w:val="1FEF2149"/>
    <w:rsid w:val="1FFF0AFE"/>
    <w:rsid w:val="2FFB07EB"/>
    <w:rsid w:val="39BB7B28"/>
    <w:rsid w:val="3FAE0D1F"/>
    <w:rsid w:val="4FFD3921"/>
    <w:rsid w:val="5FBFCD77"/>
    <w:rsid w:val="70FF4353"/>
    <w:rsid w:val="739FDAEE"/>
    <w:rsid w:val="76BF846A"/>
    <w:rsid w:val="795C2F4C"/>
    <w:rsid w:val="7BFFE18F"/>
    <w:rsid w:val="7CFD2348"/>
    <w:rsid w:val="7F6D904C"/>
    <w:rsid w:val="7FF74A18"/>
    <w:rsid w:val="8F5D3880"/>
    <w:rsid w:val="ABED53CF"/>
    <w:rsid w:val="B2EF8530"/>
    <w:rsid w:val="BDCF5B53"/>
    <w:rsid w:val="BDF72395"/>
    <w:rsid w:val="D7FA24B4"/>
    <w:rsid w:val="DF8FBA83"/>
    <w:rsid w:val="E8BEF303"/>
    <w:rsid w:val="EAF80A7A"/>
    <w:rsid w:val="EC73D3B0"/>
    <w:rsid w:val="EDFD6944"/>
    <w:rsid w:val="EF6FE21B"/>
    <w:rsid w:val="EFF7A105"/>
    <w:rsid w:val="F35B0257"/>
    <w:rsid w:val="FDBB3486"/>
    <w:rsid w:val="FDBFC746"/>
    <w:rsid w:val="FFCF08A5"/>
    <w:rsid w:val="FFE5F1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35839"/>
  <w15:docId w15:val="{8F2063AD-99E3-4FC1-BEDE-4577159C3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unhideWhenUsed="1" w:qFormat="1"/>
    <w:lsdException w:name="footer" w:uiPriority="99" w:unhideWhenUsed="1" w:qFormat="1"/>
    <w:lsdException w:name="caption" w:uiPriority="35" w:unhideWhenUsed="1" w:qFormat="1"/>
    <w:lsdException w:name="annotation reference" w:qFormat="1"/>
    <w:lsdException w:name="Title" w:qFormat="1"/>
    <w:lsdException w:name="Default Paragraph Font" w:uiPriority="1" w:unhideWhenUsed="1" w:qFormat="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76" w:lineRule="auto"/>
    </w:pPr>
    <w:rPr>
      <w:rFonts w:ascii="Arial" w:eastAsia="Arial" w:hAnsi="Arial" w:cs="Arial"/>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CommentReference">
    <w:name w:val="annotation reference"/>
    <w:basedOn w:val="DefaultParagraphFont"/>
    <w:qFormat/>
    <w:rPr>
      <w:sz w:val="16"/>
      <w:szCs w:val="16"/>
    </w:rPr>
  </w:style>
  <w:style w:type="paragraph" w:styleId="CommentText">
    <w:name w:val="annotation text"/>
    <w:basedOn w:val="Normal"/>
    <w:qFormat/>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line="240" w:lineRule="auto"/>
    </w:pPr>
  </w:style>
  <w:style w:type="paragraph" w:styleId="Header">
    <w:name w:val="header"/>
    <w:basedOn w:val="Normal"/>
    <w:uiPriority w:val="99"/>
    <w:unhideWhenUsed/>
    <w:qFormat/>
    <w:pPr>
      <w:tabs>
        <w:tab w:val="center" w:pos="4680"/>
        <w:tab w:val="right" w:pos="9360"/>
      </w:tabs>
      <w:spacing w:line="240" w:lineRule="auto"/>
    </w:pPr>
  </w:style>
  <w:style w:type="paragraph" w:styleId="NormalWeb">
    <w:name w:val="Normal (Web)"/>
    <w:qFormat/>
    <w:pPr>
      <w:spacing w:beforeAutospacing="1" w:afterAutospacing="1"/>
    </w:pPr>
    <w:rPr>
      <w:sz w:val="24"/>
      <w:szCs w:val="24"/>
      <w:lang w:val="en-US" w:eastAsia="zh-CN"/>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widowControl w:val="0"/>
      <w:spacing w:line="240" w:lineRule="auto"/>
      <w:ind w:left="720" w:firstLine="284"/>
      <w:contextualSpacing/>
      <w:jc w:val="both"/>
    </w:pPr>
    <w:rPr>
      <w:rFonts w:ascii="Times New Roman" w:eastAsia="Times New Roman" w:hAnsi="Times New Roman" w:cs="Times New Roman"/>
      <w:color w:val="000000"/>
      <w:sz w:val="20"/>
      <w:szCs w:val="20"/>
    </w:rPr>
  </w:style>
  <w:style w:type="character" w:customStyle="1" w:styleId="apple-converted-space">
    <w:name w:val="apple-converted-space"/>
    <w:basedOn w:val="DefaultParagraphFont"/>
    <w:qFormat/>
  </w:style>
  <w:style w:type="character" w:customStyle="1" w:styleId="skimlinks-unlinked">
    <w:name w:val="skimlinks-unlinked"/>
    <w:basedOn w:val="DefaultParagraphFont"/>
    <w:qFormat/>
  </w:style>
  <w:style w:type="character" w:styleId="PlaceholderText">
    <w:name w:val="Placeholder Text"/>
    <w:basedOn w:val="DefaultParagraphFont"/>
    <w:uiPriority w:val="99"/>
    <w:semiHidden/>
    <w:qFormat/>
    <w:rPr>
      <w:color w:val="666666"/>
    </w:rPr>
  </w:style>
  <w:style w:type="paragraph" w:customStyle="1" w:styleId="TableParagraph">
    <w:name w:val="Table Paragraph"/>
    <w:basedOn w:val="Normal"/>
    <w:uiPriority w:val="1"/>
    <w:qFormat/>
    <w:pPr>
      <w:ind w:left="127"/>
    </w:pPr>
    <w:rPr>
      <w:rFonts w:ascii="Times New Roman" w:eastAsia="Times New Roman" w:hAnsi="Times New Roman" w:cs="Times New Roman"/>
      <w:lang w:val="id"/>
    </w:rPr>
  </w:style>
  <w:style w:type="character" w:styleId="Hyperlink">
    <w:name w:val="Hyperlink"/>
    <w:basedOn w:val="DefaultParagraphFont"/>
    <w:rsid w:val="00E7100A"/>
    <w:rPr>
      <w:color w:val="0026E5" w:themeColor="hyperlink"/>
      <w:u w:val="single"/>
    </w:rPr>
  </w:style>
  <w:style w:type="character" w:styleId="UnresolvedMention">
    <w:name w:val="Unresolved Mention"/>
    <w:basedOn w:val="DefaultParagraphFont"/>
    <w:uiPriority w:val="99"/>
    <w:semiHidden/>
    <w:unhideWhenUsed/>
    <w:rsid w:val="00E7100A"/>
    <w:rPr>
      <w:color w:val="605E5C"/>
      <w:shd w:val="clear" w:color="auto" w:fill="E1DFDD"/>
    </w:rPr>
  </w:style>
  <w:style w:type="character" w:customStyle="1" w:styleId="FooterChar">
    <w:name w:val="Footer Char"/>
    <w:basedOn w:val="DefaultParagraphFont"/>
    <w:link w:val="Footer"/>
    <w:uiPriority w:val="99"/>
    <w:rsid w:val="00440D83"/>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lya151196@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vysalsabilah@gmail.com"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DD8ED07-F6F0-4D7F-A6D3-E88D611BE72D}"/>
      </w:docPartPr>
      <w:docPartBody>
        <w:p w:rsidR="00FF427A" w:rsidRDefault="00000000">
          <w:r>
            <w:rPr>
              <w:rStyle w:val="PlaceholderText"/>
            </w:rPr>
            <w:t>Click or tap here to enter text.</w:t>
          </w:r>
        </w:p>
      </w:docPartBody>
    </w:docPart>
    <w:docPart>
      <w:docPartPr>
        <w:name w:val="{4bef7f97-1180-46a2-af71-aec56c07cf31}"/>
        <w:category>
          <w:name w:val="General"/>
          <w:gallery w:val="placeholder"/>
        </w:category>
        <w:types>
          <w:type w:val="bbPlcHdr"/>
        </w:types>
        <w:behaviors>
          <w:behavior w:val="content"/>
        </w:behaviors>
        <w:guid w:val="{4BEF7F97-1180-46A2-AF71-AEC56C07CF31}"/>
      </w:docPartPr>
      <w:docPartBody>
        <w:p w:rsidR="00FF427A" w:rsidRDefault="00000000">
          <w:r>
            <w:rPr>
              <w:rStyle w:val="PlaceholderText"/>
            </w:rPr>
            <w:t>Click or tap here to enter text.</w:t>
          </w:r>
        </w:p>
      </w:docPartBody>
    </w:docPart>
    <w:docPart>
      <w:docPartPr>
        <w:name w:val="{4f1eb32e-e67e-4977-be47-4962de721c7c}"/>
        <w:category>
          <w:name w:val="General"/>
          <w:gallery w:val="placeholder"/>
        </w:category>
        <w:types>
          <w:type w:val="bbPlcHdr"/>
        </w:types>
        <w:behaviors>
          <w:behavior w:val="content"/>
        </w:behaviors>
        <w:guid w:val="{4F1EB32E-E67E-4977-BE47-4962DE721C7C}"/>
      </w:docPartPr>
      <w:docPartBody>
        <w:p w:rsidR="00FF427A" w:rsidRDefault="00000000">
          <w:r>
            <w:rPr>
              <w:rStyle w:val="PlaceholderText"/>
            </w:rPr>
            <w:t>Click or tap here to enter text.</w:t>
          </w:r>
        </w:p>
      </w:docPartBody>
    </w:docPart>
    <w:docPart>
      <w:docPartPr>
        <w:name w:val="{0299d981-f4a4-4a07-94bb-e708c30485b6}"/>
        <w:category>
          <w:name w:val="General"/>
          <w:gallery w:val="placeholder"/>
        </w:category>
        <w:types>
          <w:type w:val="bbPlcHdr"/>
        </w:types>
        <w:behaviors>
          <w:behavior w:val="content"/>
        </w:behaviors>
        <w:guid w:val="{0299D981-F4A4-4A07-94BB-E708C30485B6}"/>
      </w:docPartPr>
      <w:docPartBody>
        <w:p w:rsidR="00FF427A" w:rsidRDefault="00000000">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74D0" w:rsidRDefault="004874D0">
      <w:pPr>
        <w:spacing w:line="240" w:lineRule="auto"/>
      </w:pPr>
      <w:r>
        <w:separator/>
      </w:r>
    </w:p>
  </w:endnote>
  <w:endnote w:type="continuationSeparator" w:id="0">
    <w:p w:rsidR="004874D0" w:rsidRDefault="004874D0">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ns-serif">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74D0" w:rsidRDefault="004874D0">
      <w:pPr>
        <w:spacing w:after="0"/>
      </w:pPr>
      <w:r>
        <w:separator/>
      </w:r>
    </w:p>
  </w:footnote>
  <w:footnote w:type="continuationSeparator" w:id="0">
    <w:p w:rsidR="004874D0" w:rsidRDefault="004874D0">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DBB"/>
    <w:rsid w:val="004874D0"/>
    <w:rsid w:val="004D02AA"/>
    <w:rsid w:val="00913D9A"/>
    <w:rsid w:val="00937DBB"/>
    <w:rsid w:val="009F1E0D"/>
    <w:rsid w:val="00B31D99"/>
    <w:rsid w:val="00C516E6"/>
    <w:rsid w:val="00EA7397"/>
    <w:rsid w:val="00FF427A"/>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id-ID" w:eastAsia="id-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2006" SelectedStyle="\IEEE2006OfficeOnline.xsl" StyleName="IEEE"/>
</file>

<file path=customXml/itemProps1.xml><?xml version="1.0" encoding="utf-8"?>
<ds:datastoreItem xmlns:ds="http://schemas.openxmlformats.org/officeDocument/2006/customXml" ds:itemID="{4609B5FD-4EA0-4842-8655-25CE0E8C2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3441</Words>
  <Characters>19616</Characters>
  <Application>Microsoft Office Word</Application>
  <DocSecurity>0</DocSecurity>
  <Lines>163</Lines>
  <Paragraphs>46</Paragraphs>
  <ScaleCrop>false</ScaleCrop>
  <Company/>
  <LinksUpToDate>false</LinksUpToDate>
  <CharactersWithSpaces>23011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WPS_1770463333</dc:creator>
  <cp:lastModifiedBy>Hp Laptop</cp:lastModifiedBy>
  <cp:revision>4</cp:revision>
  <cp:lastPrinted>2026-04-22T12:02:00Z</cp:lastPrinted>
  <dcterms:created xsi:type="dcterms:W3CDTF">2026-10-12T14:13:00Z</dcterms:created>
  <dcterms:modified xsi:type="dcterms:W3CDTF">2026-10-12T14:22:00Z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1033-12.8.2.22595</vt:lpwstr>
  </property>
  <property fmtid="{D5CDD505-2E9C-101B-9397-08002B2CF9AE}" pid="3" name="ICV">
    <vt:lpwstr>7E56C11FFE4FD211E95EC36AC2E8B0C7_43</vt:lpwstr>
  </property>
</Properties>
</file>